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BB2" w:rsidRDefault="003E6417">
      <w:pPr>
        <w:spacing w:line="560" w:lineRule="exact"/>
        <w:rPr>
          <w:rFonts w:ascii="黑体" w:eastAsia="黑体" w:hAnsi="黑体"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28"/>
        </w:rPr>
        <w:t>附件</w:t>
      </w:r>
      <w:r w:rsidR="002E6AB1">
        <w:rPr>
          <w:rFonts w:ascii="黑体" w:eastAsia="黑体" w:hAnsi="黑体"/>
          <w:sz w:val="32"/>
          <w:szCs w:val="28"/>
        </w:rPr>
        <w:t>1-1</w:t>
      </w:r>
      <w:r>
        <w:rPr>
          <w:rFonts w:ascii="黑体" w:eastAsia="黑体" w:hAnsi="黑体" w:hint="eastAsia"/>
          <w:sz w:val="32"/>
          <w:szCs w:val="28"/>
        </w:rPr>
        <w:t>：</w:t>
      </w:r>
    </w:p>
    <w:tbl>
      <w:tblPr>
        <w:tblW w:w="9089" w:type="dxa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"/>
        <w:gridCol w:w="648"/>
        <w:gridCol w:w="7623"/>
      </w:tblGrid>
      <w:tr w:rsidR="000A5BB2">
        <w:trPr>
          <w:trHeight w:val="67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2342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  <w:lang w:bidi="ar"/>
              </w:rPr>
              <w:t>职位</w:t>
            </w:r>
            <w:r w:rsidR="003E6417"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  <w:lang w:bidi="ar"/>
              </w:rPr>
              <w:t>说明书</w:t>
            </w:r>
          </w:p>
        </w:tc>
      </w:tr>
      <w:tr w:rsidR="000A5BB2">
        <w:trPr>
          <w:trHeight w:val="49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E641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基本资料</w:t>
            </w:r>
          </w:p>
        </w:tc>
      </w:tr>
      <w:tr w:rsidR="000A5BB2">
        <w:trPr>
          <w:trHeight w:val="40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E641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所属</w:t>
            </w:r>
            <w:r w:rsidR="00E63783"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422467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银河期货有限公司</w:t>
            </w:r>
          </w:p>
        </w:tc>
      </w:tr>
      <w:tr w:rsidR="000A5BB2">
        <w:trPr>
          <w:trHeight w:val="40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E641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Pr="00422467" w:rsidRDefault="003E6417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422467"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副总经理</w:t>
            </w:r>
            <w:r w:rsidR="00F37657"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（分管金融市场相关业务）</w:t>
            </w:r>
          </w:p>
        </w:tc>
      </w:tr>
      <w:tr w:rsidR="000A5BB2">
        <w:trPr>
          <w:trHeight w:val="40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E641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直属主管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E6417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总经理</w:t>
            </w:r>
          </w:p>
        </w:tc>
      </w:tr>
      <w:tr w:rsidR="000A5BB2">
        <w:trPr>
          <w:trHeight w:val="49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3E641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主要职责</w:t>
            </w:r>
          </w:p>
        </w:tc>
      </w:tr>
      <w:tr w:rsidR="004C2BD2">
        <w:trPr>
          <w:trHeight w:val="737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206F8E" w:rsidRDefault="004C2BD2" w:rsidP="004C2BD2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/>
                <w:szCs w:val="22"/>
              </w:rPr>
              <w:t>负责根据公司发展战略规划和年度重点工作，</w:t>
            </w:r>
            <w:r w:rsidRPr="004C2BD2">
              <w:rPr>
                <w:rFonts w:ascii="仿宋" w:eastAsia="仿宋" w:hAnsi="仿宋" w:cs="FangSong" w:hint="eastAsia"/>
                <w:szCs w:val="22"/>
              </w:rPr>
              <w:t>统筹公司金融市场业务</w:t>
            </w:r>
            <w:r w:rsidRPr="004C2BD2">
              <w:rPr>
                <w:rFonts w:ascii="仿宋" w:eastAsia="仿宋" w:hAnsi="仿宋" w:cs="FangSong"/>
                <w:szCs w:val="22"/>
              </w:rPr>
              <w:t>的战略、年度计划</w:t>
            </w:r>
            <w:r w:rsidRPr="004C2BD2">
              <w:rPr>
                <w:rFonts w:ascii="仿宋" w:eastAsia="仿宋" w:hAnsi="仿宋" w:cs="FangSong" w:hint="eastAsia"/>
                <w:szCs w:val="22"/>
              </w:rPr>
              <w:t>、具体举措并</w:t>
            </w:r>
            <w:r w:rsidRPr="004C2BD2">
              <w:rPr>
                <w:rFonts w:ascii="仿宋" w:eastAsia="仿宋" w:hAnsi="仿宋" w:cs="FangSong"/>
                <w:szCs w:val="22"/>
              </w:rPr>
              <w:t>组织实施</w:t>
            </w:r>
            <w:r>
              <w:rPr>
                <w:rFonts w:ascii="仿宋" w:eastAsia="仿宋" w:hAnsi="仿宋" w:cs="FangSong" w:hint="eastAsia"/>
                <w:szCs w:val="22"/>
              </w:rPr>
              <w:t>。</w:t>
            </w:r>
          </w:p>
        </w:tc>
      </w:tr>
      <w:tr w:rsidR="004C2BD2">
        <w:trPr>
          <w:trHeight w:val="737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206F8E" w:rsidRDefault="004C2BD2" w:rsidP="004C2BD2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 w:hint="eastAsia"/>
                <w:szCs w:val="22"/>
              </w:rPr>
              <w:t>负责</w:t>
            </w:r>
            <w:r w:rsidRPr="00FA29AB">
              <w:rPr>
                <w:rFonts w:ascii="仿宋" w:eastAsia="仿宋" w:hAnsi="仿宋" w:cs="FangSong" w:hint="eastAsia"/>
                <w:szCs w:val="22"/>
              </w:rPr>
              <w:t>建设和不断完善公司金融市场领域的产品体系和服务体系。</w:t>
            </w:r>
          </w:p>
        </w:tc>
      </w:tr>
      <w:tr w:rsidR="004C2BD2">
        <w:trPr>
          <w:trHeight w:val="964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206F8E" w:rsidRDefault="004C2BD2" w:rsidP="004C2BD2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/>
                <w:szCs w:val="22"/>
              </w:rPr>
              <w:t>负责</w:t>
            </w:r>
            <w:r w:rsidRPr="00523A1B">
              <w:rPr>
                <w:rFonts w:ascii="仿宋" w:eastAsia="仿宋" w:hAnsi="仿宋" w:cs="FangSong" w:hint="eastAsia"/>
                <w:szCs w:val="22"/>
              </w:rPr>
              <w:t>建设满足公司战略发展要求和业务需要的高水平人才队伍，</w:t>
            </w:r>
            <w:r>
              <w:rPr>
                <w:rFonts w:ascii="仿宋" w:eastAsia="仿宋" w:hAnsi="仿宋" w:cs="FangSong" w:hint="eastAsia"/>
                <w:szCs w:val="22"/>
              </w:rPr>
              <w:t>在公司授权范围内</w:t>
            </w:r>
            <w:r w:rsidRPr="00523A1B">
              <w:rPr>
                <w:rFonts w:ascii="仿宋" w:eastAsia="仿宋" w:hAnsi="仿宋" w:cs="FangSong" w:hint="eastAsia"/>
                <w:szCs w:val="22"/>
              </w:rPr>
              <w:t>负责人员的考核激励、</w:t>
            </w:r>
            <w:r w:rsidRPr="00523A1B">
              <w:rPr>
                <w:rFonts w:ascii="仿宋" w:eastAsia="仿宋" w:hAnsi="仿宋" w:cs="FangSong"/>
                <w:szCs w:val="22"/>
              </w:rPr>
              <w:t>培训</w:t>
            </w:r>
            <w:r w:rsidRPr="00523A1B">
              <w:rPr>
                <w:rFonts w:ascii="仿宋" w:eastAsia="仿宋" w:hAnsi="仿宋" w:cs="FangSong" w:hint="eastAsia"/>
                <w:szCs w:val="22"/>
              </w:rPr>
              <w:t>，后备人才的培养等</w:t>
            </w:r>
            <w:r>
              <w:rPr>
                <w:rFonts w:ascii="仿宋" w:eastAsia="仿宋" w:hAnsi="仿宋" w:cs="FangSong" w:hint="eastAsia"/>
                <w:szCs w:val="22"/>
              </w:rPr>
              <w:t>。</w:t>
            </w:r>
          </w:p>
        </w:tc>
      </w:tr>
      <w:tr w:rsidR="004C2BD2">
        <w:trPr>
          <w:trHeight w:val="737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206F8E" w:rsidRDefault="004C2BD2" w:rsidP="0011547D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/>
                <w:szCs w:val="22"/>
              </w:rPr>
              <w:t>负责分管业务的风险管理及法律合规等事项。</w:t>
            </w:r>
          </w:p>
        </w:tc>
      </w:tr>
      <w:tr w:rsidR="004C2BD2">
        <w:trPr>
          <w:trHeight w:val="737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523A1B" w:rsidRDefault="004C2BD2" w:rsidP="004C2BD2">
            <w:pPr>
              <w:pStyle w:val="aa"/>
              <w:shd w:val="clear" w:color="auto" w:fill="FFFFFF"/>
              <w:spacing w:before="0" w:beforeAutospacing="0" w:after="0" w:afterAutospacing="0"/>
              <w:rPr>
                <w:rFonts w:ascii="仿宋" w:eastAsia="仿宋" w:hAnsi="仿宋" w:cs="FangSong"/>
                <w:color w:val="000000"/>
                <w:szCs w:val="22"/>
              </w:rPr>
            </w:pPr>
            <w:r w:rsidRPr="00CB26FB">
              <w:rPr>
                <w:rFonts w:ascii="仿宋" w:eastAsia="仿宋" w:hAnsi="仿宋" w:cs="FangSong" w:hint="eastAsia"/>
                <w:szCs w:val="22"/>
              </w:rPr>
              <w:t>完成</w:t>
            </w:r>
            <w:r w:rsidR="004960E6">
              <w:rPr>
                <w:rFonts w:ascii="仿宋" w:eastAsia="仿宋" w:hAnsi="仿宋" w:cs="FangSong" w:hint="eastAsia"/>
                <w:szCs w:val="22"/>
              </w:rPr>
              <w:t>公司、</w:t>
            </w:r>
            <w:r w:rsidRPr="00CB26FB">
              <w:rPr>
                <w:rFonts w:ascii="仿宋" w:eastAsia="仿宋" w:hAnsi="仿宋" w:cs="FangSong" w:hint="eastAsia"/>
                <w:szCs w:val="22"/>
              </w:rPr>
              <w:t>总经理交办的其他工作或任务指标</w:t>
            </w:r>
            <w:r>
              <w:rPr>
                <w:rFonts w:ascii="仿宋" w:eastAsia="仿宋" w:hAnsi="仿宋" w:cs="FangSong" w:hint="eastAsia"/>
                <w:szCs w:val="22"/>
              </w:rPr>
              <w:t>。</w:t>
            </w:r>
          </w:p>
        </w:tc>
      </w:tr>
      <w:tr w:rsidR="004C2BD2">
        <w:trPr>
          <w:trHeight w:val="49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任职资格</w:t>
            </w:r>
          </w:p>
        </w:tc>
      </w:tr>
      <w:tr w:rsidR="004C2BD2">
        <w:trPr>
          <w:trHeight w:val="51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基本条件：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符合公告中列示的各项基本条件。</w:t>
            </w:r>
          </w:p>
        </w:tc>
      </w:tr>
      <w:tr w:rsidR="004C2BD2">
        <w:trPr>
          <w:trHeight w:val="51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报名条件：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符合公告中列示的各项报名条件。</w:t>
            </w:r>
          </w:p>
        </w:tc>
      </w:tr>
      <w:tr w:rsidR="00531D3C">
        <w:trPr>
          <w:trHeight w:val="510"/>
        </w:trPr>
        <w:tc>
          <w:tcPr>
            <w:tcW w:w="1466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C62386" w:rsidRDefault="00531D3C" w:rsidP="00531D3C">
            <w:pPr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 w:rsidRPr="00C62386"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其他条件：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1A2498" w:rsidRDefault="00531D3C" w:rsidP="007843E3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熟</w:t>
            </w:r>
            <w:r w:rsidRPr="001A2498">
              <w:rPr>
                <w:rFonts w:ascii="仿宋" w:eastAsia="仿宋" w:hAnsi="仿宋" w:cs="仿宋" w:hint="eastAsia"/>
                <w:sz w:val="22"/>
                <w:szCs w:val="22"/>
              </w:rPr>
              <w:t>悉了解金融类期货市场情况，具备扎实的期货基础知识。</w:t>
            </w:r>
          </w:p>
        </w:tc>
      </w:tr>
      <w:tr w:rsidR="00531D3C">
        <w:trPr>
          <w:trHeight w:val="510"/>
        </w:trPr>
        <w:tc>
          <w:tcPr>
            <w:tcW w:w="146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C62386" w:rsidRDefault="00531D3C" w:rsidP="00531D3C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7843E3" w:rsidRDefault="00D5094B" w:rsidP="00531D3C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熟悉金融机构业务运作，积累</w:t>
            </w:r>
            <w:r w:rsidR="009343DC">
              <w:rPr>
                <w:rFonts w:ascii="仿宋" w:eastAsia="仿宋" w:hAnsi="仿宋" w:cs="仿宋" w:hint="eastAsia"/>
                <w:sz w:val="22"/>
                <w:szCs w:val="22"/>
              </w:rPr>
              <w:t>了</w:t>
            </w:r>
            <w:r w:rsidR="007843E3" w:rsidRPr="001A2498">
              <w:rPr>
                <w:rFonts w:ascii="仿宋" w:eastAsia="仿宋" w:hAnsi="仿宋" w:cs="仿宋" w:hint="eastAsia"/>
                <w:sz w:val="22"/>
                <w:szCs w:val="22"/>
              </w:rPr>
              <w:t>丰富的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业务</w:t>
            </w:r>
            <w:r w:rsidR="007843E3" w:rsidRPr="001A2498">
              <w:rPr>
                <w:rFonts w:ascii="仿宋" w:eastAsia="仿宋" w:hAnsi="仿宋" w:cs="仿宋" w:hint="eastAsia"/>
                <w:sz w:val="22"/>
                <w:szCs w:val="22"/>
              </w:rPr>
              <w:t>资源</w:t>
            </w:r>
            <w:r w:rsidR="00BC1AB4">
              <w:rPr>
                <w:rFonts w:ascii="仿宋" w:eastAsia="仿宋" w:hAnsi="仿宋" w:cs="仿宋" w:hint="eastAsia"/>
                <w:sz w:val="22"/>
                <w:szCs w:val="22"/>
              </w:rPr>
              <w:t>。</w:t>
            </w:r>
          </w:p>
        </w:tc>
      </w:tr>
      <w:tr w:rsidR="00531D3C">
        <w:trPr>
          <w:trHeight w:val="510"/>
        </w:trPr>
        <w:tc>
          <w:tcPr>
            <w:tcW w:w="146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C62386" w:rsidRDefault="00531D3C" w:rsidP="00531D3C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1A2498" w:rsidRDefault="00531D3C" w:rsidP="00531D3C">
            <w:pPr>
              <w:rPr>
                <w:rFonts w:ascii="仿宋" w:eastAsia="仿宋" w:hAnsi="仿宋" w:cs="仿宋"/>
                <w:sz w:val="22"/>
                <w:szCs w:val="22"/>
              </w:rPr>
            </w:pPr>
            <w:r w:rsidRPr="001A2498">
              <w:rPr>
                <w:rFonts w:ascii="仿宋" w:eastAsia="仿宋" w:hAnsi="仿宋" w:cs="仿宋" w:hint="eastAsia"/>
                <w:sz w:val="22"/>
                <w:szCs w:val="22"/>
              </w:rPr>
              <w:t>任职时符合监管机构规定的期货公司高级管理人员任职要求。</w:t>
            </w:r>
          </w:p>
        </w:tc>
      </w:tr>
      <w:tr w:rsidR="00531D3C">
        <w:trPr>
          <w:trHeight w:val="510"/>
        </w:trPr>
        <w:tc>
          <w:tcPr>
            <w:tcW w:w="146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C62386" w:rsidRDefault="00531D3C" w:rsidP="00531D3C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31D3C" w:rsidRPr="00102925" w:rsidRDefault="00531D3C" w:rsidP="00531D3C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102925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具有正常履行职责的身体条件。</w:t>
            </w:r>
          </w:p>
        </w:tc>
      </w:tr>
    </w:tbl>
    <w:p w:rsidR="000A5BB2" w:rsidRPr="0092283B" w:rsidRDefault="000A5BB2" w:rsidP="0092283B"/>
    <w:sectPr w:rsidR="000A5BB2" w:rsidRPr="00922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E1F" w:rsidRDefault="003D3E1F" w:rsidP="00422467">
      <w:r>
        <w:separator/>
      </w:r>
    </w:p>
  </w:endnote>
  <w:endnote w:type="continuationSeparator" w:id="0">
    <w:p w:rsidR="003D3E1F" w:rsidRDefault="003D3E1F" w:rsidP="00422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E1F" w:rsidRDefault="003D3E1F" w:rsidP="00422467">
      <w:r>
        <w:separator/>
      </w:r>
    </w:p>
  </w:footnote>
  <w:footnote w:type="continuationSeparator" w:id="0">
    <w:p w:rsidR="003D3E1F" w:rsidRDefault="003D3E1F" w:rsidP="004224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FA1"/>
    <w:rsid w:val="00012960"/>
    <w:rsid w:val="000144B9"/>
    <w:rsid w:val="00023D53"/>
    <w:rsid w:val="000574F1"/>
    <w:rsid w:val="000A5BB2"/>
    <w:rsid w:val="000B330F"/>
    <w:rsid w:val="00102925"/>
    <w:rsid w:val="0011547D"/>
    <w:rsid w:val="001A2498"/>
    <w:rsid w:val="00223A31"/>
    <w:rsid w:val="00226D94"/>
    <w:rsid w:val="00243F53"/>
    <w:rsid w:val="00260909"/>
    <w:rsid w:val="002E6AB1"/>
    <w:rsid w:val="00323427"/>
    <w:rsid w:val="003257D1"/>
    <w:rsid w:val="00341ED2"/>
    <w:rsid w:val="0035771A"/>
    <w:rsid w:val="003B1970"/>
    <w:rsid w:val="003C1A02"/>
    <w:rsid w:val="003D3E1F"/>
    <w:rsid w:val="003E6417"/>
    <w:rsid w:val="003F50CF"/>
    <w:rsid w:val="003F5FE2"/>
    <w:rsid w:val="00422467"/>
    <w:rsid w:val="004960E6"/>
    <w:rsid w:val="004C2BD2"/>
    <w:rsid w:val="004E410E"/>
    <w:rsid w:val="004E5FA1"/>
    <w:rsid w:val="005157BA"/>
    <w:rsid w:val="00531D3C"/>
    <w:rsid w:val="00534E3E"/>
    <w:rsid w:val="0056570A"/>
    <w:rsid w:val="005667A3"/>
    <w:rsid w:val="005D620A"/>
    <w:rsid w:val="005E7538"/>
    <w:rsid w:val="007443F8"/>
    <w:rsid w:val="007843E3"/>
    <w:rsid w:val="007C1E46"/>
    <w:rsid w:val="008107A5"/>
    <w:rsid w:val="00817290"/>
    <w:rsid w:val="00834387"/>
    <w:rsid w:val="00877B89"/>
    <w:rsid w:val="008923ED"/>
    <w:rsid w:val="008D729C"/>
    <w:rsid w:val="00910228"/>
    <w:rsid w:val="0092283B"/>
    <w:rsid w:val="009343DC"/>
    <w:rsid w:val="00997ADD"/>
    <w:rsid w:val="00A15B29"/>
    <w:rsid w:val="00A22A78"/>
    <w:rsid w:val="00AD5523"/>
    <w:rsid w:val="00B15671"/>
    <w:rsid w:val="00B31013"/>
    <w:rsid w:val="00B90C82"/>
    <w:rsid w:val="00BC1AB4"/>
    <w:rsid w:val="00BD234D"/>
    <w:rsid w:val="00C14FED"/>
    <w:rsid w:val="00C22B59"/>
    <w:rsid w:val="00C261AE"/>
    <w:rsid w:val="00C36CEB"/>
    <w:rsid w:val="00C62386"/>
    <w:rsid w:val="00C632F1"/>
    <w:rsid w:val="00C72FDF"/>
    <w:rsid w:val="00D0153D"/>
    <w:rsid w:val="00D40360"/>
    <w:rsid w:val="00D5094B"/>
    <w:rsid w:val="00D50AF2"/>
    <w:rsid w:val="00D54E88"/>
    <w:rsid w:val="00D56232"/>
    <w:rsid w:val="00E32974"/>
    <w:rsid w:val="00E63783"/>
    <w:rsid w:val="00EB07AF"/>
    <w:rsid w:val="00EB42A3"/>
    <w:rsid w:val="00EC19D7"/>
    <w:rsid w:val="00EE39E8"/>
    <w:rsid w:val="00F04751"/>
    <w:rsid w:val="00F14751"/>
    <w:rsid w:val="00F36432"/>
    <w:rsid w:val="00F37657"/>
    <w:rsid w:val="00F4391D"/>
    <w:rsid w:val="00F7254B"/>
    <w:rsid w:val="7F28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5E40CC5-852E-43DB-889C-94B84989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rsid w:val="004C2BD2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4C2B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HP Inc.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傅婷</dc:creator>
  <cp:lastModifiedBy>刘诚</cp:lastModifiedBy>
  <cp:revision>2</cp:revision>
  <cp:lastPrinted>2022-09-19T02:16:00Z</cp:lastPrinted>
  <dcterms:created xsi:type="dcterms:W3CDTF">2022-09-21T05:32:00Z</dcterms:created>
  <dcterms:modified xsi:type="dcterms:W3CDTF">2022-09-21T05:32:00Z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80921946776F4455B1DDB1F1446CD57E</vt:lpwstr>
  </property>
</Properties>
</file>