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2309E5">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r w:rsidR="00B9074C">
        <w:rPr>
          <w:rFonts w:ascii="华文中宋" w:eastAsia="华文中宋" w:hAnsi="华文中宋" w:cs="宋体" w:hint="eastAsia"/>
          <w:b/>
          <w:spacing w:val="20"/>
          <w:kern w:val="0"/>
          <w:sz w:val="44"/>
          <w:szCs w:val="44"/>
        </w:rPr>
        <w:t>上海分公司</w:t>
      </w:r>
    </w:p>
    <w:p w:rsidR="00EB40C2" w:rsidRDefault="002309E5">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服务器及</w:t>
      </w:r>
      <w:r>
        <w:rPr>
          <w:rFonts w:ascii="华文中宋" w:eastAsia="华文中宋" w:hAnsi="华文中宋" w:cs="宋体"/>
          <w:b/>
          <w:spacing w:val="20"/>
          <w:kern w:val="0"/>
          <w:sz w:val="44"/>
          <w:szCs w:val="44"/>
        </w:rPr>
        <w:t>网络</w:t>
      </w:r>
      <w:r>
        <w:rPr>
          <w:rFonts w:ascii="华文中宋" w:eastAsia="华文中宋" w:hAnsi="华文中宋" w:cs="宋体" w:hint="eastAsia"/>
          <w:b/>
          <w:spacing w:val="20"/>
          <w:kern w:val="0"/>
          <w:sz w:val="44"/>
          <w:szCs w:val="44"/>
        </w:rPr>
        <w:t>硬件设备采购</w:t>
      </w: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2309E5">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EB40C2">
      <w:pPr>
        <w:widowControl/>
        <w:spacing w:line="520" w:lineRule="atLeast"/>
        <w:jc w:val="center"/>
        <w:rPr>
          <w:rFonts w:ascii="华文中宋" w:eastAsia="华文中宋" w:hAnsi="华文中宋" w:cs="宋体"/>
          <w:b/>
          <w:spacing w:val="20"/>
          <w:kern w:val="0"/>
          <w:sz w:val="44"/>
          <w:szCs w:val="44"/>
        </w:rPr>
      </w:pPr>
    </w:p>
    <w:p w:rsidR="00EB40C2" w:rsidRDefault="00EB40C2">
      <w:pPr>
        <w:widowControl/>
        <w:spacing w:line="520" w:lineRule="atLeast"/>
        <w:jc w:val="left"/>
        <w:rPr>
          <w:rFonts w:ascii="宋体" w:hAnsi="宋体" w:cs="宋体"/>
          <w:b/>
          <w:kern w:val="0"/>
          <w:sz w:val="24"/>
        </w:rPr>
      </w:pPr>
    </w:p>
    <w:p w:rsidR="00EB40C2" w:rsidRDefault="00EB40C2">
      <w:pPr>
        <w:widowControl/>
        <w:spacing w:line="520" w:lineRule="atLeast"/>
        <w:jc w:val="left"/>
        <w:rPr>
          <w:rFonts w:ascii="宋体" w:hAnsi="宋体" w:cs="宋体"/>
          <w:b/>
          <w:kern w:val="0"/>
          <w:sz w:val="24"/>
        </w:rPr>
      </w:pPr>
    </w:p>
    <w:p w:rsidR="00EB40C2" w:rsidRDefault="002309E5">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r w:rsidR="00B9074C" w:rsidRPr="00B9074C">
        <w:rPr>
          <w:rFonts w:ascii="宋体" w:hAnsi="宋体" w:cs="宋体" w:hint="eastAsia"/>
          <w:b/>
          <w:kern w:val="0"/>
          <w:sz w:val="24"/>
        </w:rPr>
        <w:t>上海分公司</w:t>
      </w:r>
    </w:p>
    <w:p w:rsidR="00EB40C2" w:rsidRDefault="002309E5">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址：上海市虹口区东大名路1050号10楼</w:t>
      </w:r>
    </w:p>
    <w:p w:rsidR="00EB40C2" w:rsidRDefault="002309E5">
      <w:pPr>
        <w:widowControl/>
        <w:spacing w:line="520" w:lineRule="atLeast"/>
        <w:ind w:firstLineChars="900" w:firstLine="2168"/>
        <w:jc w:val="left"/>
        <w:rPr>
          <w:rFonts w:ascii="宋体" w:hAnsi="宋体" w:cs="宋体"/>
          <w:b/>
          <w:kern w:val="0"/>
          <w:sz w:val="24"/>
        </w:rPr>
      </w:pPr>
      <w:r>
        <w:rPr>
          <w:rFonts w:ascii="宋体" w:hAnsi="宋体" w:cs="宋体" w:hint="eastAsia"/>
          <w:b/>
          <w:kern w:val="0"/>
          <w:sz w:val="24"/>
        </w:rPr>
        <w:t>日  期：二〇一七 年 三 月</w:t>
      </w:r>
    </w:p>
    <w:p w:rsidR="00EB40C2" w:rsidRDefault="00EB40C2"/>
    <w:p w:rsidR="00EB40C2" w:rsidRDefault="00EB40C2">
      <w:pPr>
        <w:widowControl/>
        <w:spacing w:line="520" w:lineRule="atLeast"/>
        <w:jc w:val="center"/>
        <w:rPr>
          <w:rFonts w:ascii="宋体" w:hAnsi="宋体" w:cs="宋体"/>
          <w:b/>
          <w:bCs/>
          <w:spacing w:val="20"/>
          <w:kern w:val="0"/>
          <w:sz w:val="30"/>
          <w:szCs w:val="30"/>
        </w:rPr>
      </w:pPr>
    </w:p>
    <w:p w:rsidR="00EB40C2" w:rsidRDefault="00EB40C2">
      <w:pPr>
        <w:widowControl/>
        <w:spacing w:line="520" w:lineRule="atLeast"/>
        <w:jc w:val="center"/>
        <w:rPr>
          <w:rFonts w:ascii="宋体" w:hAnsi="宋体" w:cs="宋体"/>
          <w:b/>
          <w:bCs/>
          <w:spacing w:val="20"/>
          <w:kern w:val="0"/>
          <w:sz w:val="30"/>
          <w:szCs w:val="30"/>
        </w:rPr>
      </w:pPr>
    </w:p>
    <w:p w:rsidR="00EB40C2" w:rsidRDefault="002309E5">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  </w:t>
      </w:r>
      <w:r>
        <w:rPr>
          <w:rFonts w:ascii="宋体" w:hAnsi="宋体" w:cs="宋体" w:hint="eastAsia"/>
          <w:b/>
          <w:bCs/>
          <w:spacing w:val="20"/>
          <w:kern w:val="0"/>
          <w:sz w:val="30"/>
          <w:szCs w:val="30"/>
        </w:rPr>
        <w:t>招标</w:t>
      </w:r>
      <w:r>
        <w:rPr>
          <w:rFonts w:ascii="宋体" w:hAnsi="宋体" w:cs="宋体"/>
          <w:b/>
          <w:bCs/>
          <w:spacing w:val="20"/>
          <w:kern w:val="0"/>
          <w:sz w:val="30"/>
          <w:szCs w:val="30"/>
        </w:rPr>
        <w:t>邀请</w:t>
      </w:r>
    </w:p>
    <w:p w:rsidR="00EB40C2" w:rsidRDefault="00EB40C2">
      <w:pPr>
        <w:widowControl/>
        <w:spacing w:line="500" w:lineRule="exact"/>
        <w:jc w:val="center"/>
        <w:rPr>
          <w:rFonts w:ascii="宋体" w:hAnsi="宋体" w:cs="宋体"/>
          <w:kern w:val="0"/>
          <w:sz w:val="28"/>
          <w:szCs w:val="28"/>
        </w:rPr>
      </w:pPr>
    </w:p>
    <w:p w:rsidR="00EB40C2" w:rsidRDefault="002309E5">
      <w:pPr>
        <w:spacing w:line="360" w:lineRule="auto"/>
        <w:ind w:firstLineChars="200" w:firstLine="480"/>
        <w:rPr>
          <w:rFonts w:ascii="宋体" w:hAnsi="宋体"/>
          <w:sz w:val="24"/>
        </w:rPr>
      </w:pPr>
      <w:bookmarkStart w:id="0" w:name="OLE_LINK5"/>
      <w:bookmarkStart w:id="1" w:name="OLE_LINK3"/>
      <w:bookmarkStart w:id="2" w:name="OLE_LINK1"/>
      <w:bookmarkStart w:id="3" w:name="OLE_LINK2"/>
      <w:bookmarkStart w:id="4" w:name="OLE_LINK4"/>
      <w:r>
        <w:rPr>
          <w:rFonts w:ascii="宋体" w:hAnsi="宋体" w:hint="eastAsia"/>
          <w:sz w:val="24"/>
        </w:rPr>
        <w:t>根据银河期货有限公司业务发展的要求，我公司决定依照《中华人民共和国招标投标法》，采取招标方式确定设备采购的供应商。</w:t>
      </w:r>
    </w:p>
    <w:p w:rsidR="00EB40C2" w:rsidRDefault="002309E5">
      <w:pPr>
        <w:widowControl/>
        <w:spacing w:line="360" w:lineRule="auto"/>
        <w:ind w:firstLineChars="200" w:firstLine="480"/>
        <w:rPr>
          <w:rFonts w:ascii="宋体" w:hAnsi="宋体"/>
          <w:sz w:val="24"/>
        </w:rPr>
      </w:pPr>
      <w:proofErr w:type="gramStart"/>
      <w:r>
        <w:rPr>
          <w:rFonts w:ascii="宋体" w:hAnsi="宋体" w:hint="eastAsia"/>
          <w:sz w:val="24"/>
        </w:rPr>
        <w:t>兹邀请</w:t>
      </w:r>
      <w:proofErr w:type="gramEnd"/>
      <w:r>
        <w:rPr>
          <w:rFonts w:ascii="宋体" w:hAnsi="宋体" w:hint="eastAsia"/>
          <w:sz w:val="24"/>
        </w:rPr>
        <w:t>符合资格条件的供应商参加报价和谈判</w:t>
      </w:r>
      <w:r>
        <w:rPr>
          <w:rFonts w:ascii="宋体" w:hAnsi="宋体"/>
          <w:sz w:val="24"/>
        </w:rPr>
        <w:t>。</w:t>
      </w:r>
    </w:p>
    <w:p w:rsidR="00EB40C2" w:rsidRDefault="002309E5">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B9074C" w:rsidRPr="00B9074C">
        <w:rPr>
          <w:rFonts w:ascii="宋体" w:hAnsi="宋体" w:cs="宋体" w:hint="eastAsia"/>
          <w:b/>
          <w:kern w:val="0"/>
          <w:sz w:val="24"/>
        </w:rPr>
        <w:t>上海分公司</w:t>
      </w:r>
      <w:r>
        <w:rPr>
          <w:rFonts w:ascii="宋体" w:hAnsi="宋体" w:hint="eastAsia"/>
          <w:b/>
          <w:color w:val="000000"/>
          <w:sz w:val="24"/>
        </w:rPr>
        <w:t>服务器硬件设备采购项目</w:t>
      </w:r>
      <w:r>
        <w:rPr>
          <w:rFonts w:ascii="宋体" w:hAnsi="宋体" w:hint="eastAsia"/>
          <w:bCs/>
          <w:color w:val="000000"/>
          <w:sz w:val="24"/>
        </w:rPr>
        <w:t>”</w:t>
      </w:r>
    </w:p>
    <w:p w:rsidR="00EB40C2" w:rsidRDefault="002309E5">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Pr>
          <w:rFonts w:ascii="宋体" w:hAnsi="宋体"/>
          <w:bCs/>
          <w:color w:val="FF0000"/>
          <w:sz w:val="24"/>
          <w:u w:val="single"/>
        </w:rPr>
        <w:t>7</w:t>
      </w:r>
      <w:r>
        <w:rPr>
          <w:rFonts w:ascii="宋体" w:hAnsi="宋体" w:hint="eastAsia"/>
          <w:bCs/>
          <w:color w:val="FF0000"/>
          <w:sz w:val="24"/>
          <w:u w:val="single"/>
        </w:rPr>
        <w:t>年</w:t>
      </w:r>
      <w:r>
        <w:rPr>
          <w:rFonts w:ascii="宋体" w:hAnsi="宋体"/>
          <w:bCs/>
          <w:color w:val="FF0000"/>
          <w:sz w:val="24"/>
          <w:u w:val="single"/>
        </w:rPr>
        <w:t>3</w:t>
      </w:r>
      <w:r>
        <w:rPr>
          <w:rFonts w:ascii="宋体" w:hAnsi="宋体" w:hint="eastAsia"/>
          <w:bCs/>
          <w:color w:val="FF0000"/>
          <w:sz w:val="24"/>
          <w:u w:val="single"/>
        </w:rPr>
        <w:t>月</w:t>
      </w:r>
      <w:r w:rsidR="0019550D">
        <w:rPr>
          <w:rFonts w:ascii="宋体" w:hAnsi="宋体" w:hint="eastAsia"/>
          <w:bCs/>
          <w:color w:val="FF0000"/>
          <w:sz w:val="24"/>
          <w:u w:val="single"/>
        </w:rPr>
        <w:t>17</w:t>
      </w:r>
      <w:r>
        <w:rPr>
          <w:rFonts w:ascii="宋体" w:hAnsi="宋体" w:hint="eastAsia"/>
          <w:bCs/>
          <w:color w:val="FF0000"/>
          <w:sz w:val="24"/>
          <w:u w:val="single"/>
        </w:rPr>
        <w:t>日</w:t>
      </w:r>
    </w:p>
    <w:p w:rsidR="00EB40C2" w:rsidRDefault="002309E5">
      <w:pPr>
        <w:pStyle w:val="a7"/>
        <w:spacing w:line="440" w:lineRule="exact"/>
        <w:ind w:firstLineChars="150" w:firstLine="360"/>
        <w:outlineLvl w:val="0"/>
        <w:rPr>
          <w:rFonts w:ascii="宋体" w:hAnsi="宋体"/>
          <w:sz w:val="24"/>
        </w:rPr>
      </w:pPr>
      <w:r>
        <w:rPr>
          <w:rFonts w:ascii="宋体" w:hAnsi="宋体" w:hint="eastAsia"/>
          <w:bCs/>
          <w:color w:val="000000"/>
          <w:sz w:val="24"/>
        </w:rPr>
        <w:t>3、招标文件发放地点：银河期货有限公司</w:t>
      </w:r>
      <w:r w:rsidR="00B9074C" w:rsidRPr="00B9074C">
        <w:rPr>
          <w:rFonts w:ascii="宋体" w:hAnsi="宋体" w:hint="eastAsia"/>
          <w:bCs/>
          <w:color w:val="000000"/>
          <w:sz w:val="24"/>
        </w:rPr>
        <w:t>上海分公司</w:t>
      </w:r>
      <w:r>
        <w:rPr>
          <w:rFonts w:ascii="宋体" w:hAnsi="宋体" w:hint="eastAsia"/>
          <w:bCs/>
          <w:color w:val="000000"/>
          <w:sz w:val="24"/>
        </w:rPr>
        <w:t>（下文简称银河期货）</w:t>
      </w:r>
    </w:p>
    <w:p w:rsidR="00EB40C2" w:rsidRDefault="002309E5">
      <w:pPr>
        <w:pStyle w:val="a7"/>
        <w:spacing w:line="440" w:lineRule="exact"/>
        <w:ind w:firstLineChars="200" w:firstLine="480"/>
        <w:rPr>
          <w:rFonts w:ascii="宋体" w:hAnsi="宋体"/>
          <w:sz w:val="24"/>
        </w:rPr>
      </w:pPr>
      <w:r>
        <w:rPr>
          <w:rFonts w:ascii="宋体" w:hAnsi="宋体" w:hint="eastAsia"/>
          <w:sz w:val="24"/>
        </w:rPr>
        <w:t>4、招标费用：无</w:t>
      </w:r>
    </w:p>
    <w:p w:rsidR="00EB40C2" w:rsidRDefault="002309E5">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Pr>
          <w:rFonts w:ascii="宋体" w:hAnsi="宋体"/>
          <w:bCs/>
          <w:color w:val="FF0000"/>
          <w:sz w:val="24"/>
          <w:u w:val="single"/>
        </w:rPr>
        <w:t>7</w:t>
      </w:r>
      <w:r>
        <w:rPr>
          <w:rFonts w:ascii="宋体" w:hAnsi="宋体" w:hint="eastAsia"/>
          <w:bCs/>
          <w:color w:val="FF0000"/>
          <w:sz w:val="24"/>
          <w:u w:val="single"/>
        </w:rPr>
        <w:t>年</w:t>
      </w:r>
      <w:r>
        <w:rPr>
          <w:rFonts w:ascii="宋体" w:hAnsi="宋体"/>
          <w:bCs/>
          <w:color w:val="FF0000"/>
          <w:sz w:val="24"/>
          <w:u w:val="single"/>
        </w:rPr>
        <w:t>3</w:t>
      </w:r>
      <w:r>
        <w:rPr>
          <w:rFonts w:ascii="宋体" w:hAnsi="宋体" w:hint="eastAsia"/>
          <w:bCs/>
          <w:color w:val="FF0000"/>
          <w:sz w:val="24"/>
          <w:u w:val="single"/>
        </w:rPr>
        <w:t>月</w:t>
      </w:r>
      <w:r w:rsidR="0019550D">
        <w:rPr>
          <w:rFonts w:ascii="宋体" w:hAnsi="宋体" w:hint="eastAsia"/>
          <w:bCs/>
          <w:color w:val="FF0000"/>
          <w:sz w:val="24"/>
          <w:u w:val="single"/>
        </w:rPr>
        <w:t>23</w:t>
      </w:r>
      <w:r>
        <w:rPr>
          <w:rFonts w:ascii="宋体" w:hAnsi="宋体" w:hint="eastAsia"/>
          <w:bCs/>
          <w:color w:val="FF0000"/>
          <w:sz w:val="24"/>
          <w:u w:val="single"/>
        </w:rPr>
        <w:t>日13:30</w:t>
      </w:r>
    </w:p>
    <w:p w:rsidR="00EB40C2" w:rsidRDefault="002309E5">
      <w:pPr>
        <w:pStyle w:val="a7"/>
        <w:spacing w:line="440" w:lineRule="exact"/>
        <w:ind w:firstLineChars="200" w:firstLine="480"/>
        <w:rPr>
          <w:rFonts w:ascii="宋体" w:hAnsi="宋体"/>
          <w:sz w:val="24"/>
        </w:rPr>
      </w:pPr>
      <w:r>
        <w:rPr>
          <w:rFonts w:ascii="宋体" w:hAnsi="宋体" w:hint="eastAsia"/>
          <w:bCs/>
          <w:color w:val="000000"/>
          <w:sz w:val="24"/>
        </w:rPr>
        <w:t>6、投标地点：</w:t>
      </w:r>
      <w:r>
        <w:rPr>
          <w:rFonts w:ascii="宋体" w:hAnsi="宋体" w:hint="eastAsia"/>
          <w:color w:val="FF0000"/>
          <w:sz w:val="24"/>
          <w:u w:val="single"/>
        </w:rPr>
        <w:t>上海虹口区东大名路1050号10楼</w:t>
      </w:r>
    </w:p>
    <w:p w:rsidR="00EB40C2" w:rsidRDefault="002309E5">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EB40C2" w:rsidRDefault="002309E5">
      <w:pPr>
        <w:pStyle w:val="a7"/>
        <w:spacing w:line="440" w:lineRule="exact"/>
        <w:ind w:left="480"/>
        <w:rPr>
          <w:rFonts w:ascii="宋体" w:hAnsi="宋体"/>
          <w:sz w:val="24"/>
        </w:rPr>
      </w:pPr>
      <w:r>
        <w:rPr>
          <w:rFonts w:ascii="宋体" w:hAnsi="宋体" w:hint="eastAsia"/>
          <w:sz w:val="24"/>
        </w:rPr>
        <w:t>8、拟采购设备型号及参数要求见附件</w:t>
      </w:r>
    </w:p>
    <w:p w:rsidR="00EB40C2" w:rsidRDefault="002309E5">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EB40C2" w:rsidRDefault="002309E5">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5D6E76" w:rsidRPr="005D6E76" w:rsidRDefault="005D6E76" w:rsidP="005D6E76">
      <w:pPr>
        <w:pStyle w:val="a7"/>
        <w:spacing w:line="440" w:lineRule="exact"/>
        <w:ind w:firstLineChars="200" w:firstLine="480"/>
        <w:rPr>
          <w:rFonts w:ascii="宋体" w:hAnsi="宋体" w:hint="eastAsia"/>
          <w:sz w:val="24"/>
        </w:rPr>
      </w:pPr>
      <w:r w:rsidRPr="005D6E76">
        <w:rPr>
          <w:rFonts w:ascii="宋体" w:hAnsi="宋体" w:hint="eastAsia"/>
          <w:sz w:val="24"/>
        </w:rPr>
        <w:t>投标联系人：沈旭</w:t>
      </w:r>
    </w:p>
    <w:p w:rsidR="005D6E76" w:rsidRPr="005D6E76" w:rsidRDefault="005D6E76" w:rsidP="005D6E76">
      <w:pPr>
        <w:pStyle w:val="a7"/>
        <w:spacing w:line="440" w:lineRule="exact"/>
        <w:ind w:firstLineChars="200" w:firstLine="480"/>
        <w:rPr>
          <w:rFonts w:ascii="宋体" w:hAnsi="宋体" w:hint="eastAsia"/>
          <w:sz w:val="24"/>
        </w:rPr>
      </w:pPr>
      <w:r w:rsidRPr="005D6E76">
        <w:rPr>
          <w:rFonts w:ascii="宋体" w:hAnsi="宋体" w:hint="eastAsia"/>
          <w:sz w:val="24"/>
        </w:rPr>
        <w:t>联系电话：021-51635117</w:t>
      </w:r>
    </w:p>
    <w:p w:rsidR="005D6E76" w:rsidRPr="005D6E76" w:rsidRDefault="005D6E76" w:rsidP="005D6E76">
      <w:pPr>
        <w:pStyle w:val="a7"/>
        <w:spacing w:line="440" w:lineRule="exact"/>
        <w:ind w:firstLineChars="200" w:firstLine="480"/>
        <w:rPr>
          <w:rFonts w:ascii="宋体" w:hAnsi="宋体" w:hint="eastAsia"/>
          <w:sz w:val="24"/>
        </w:rPr>
      </w:pPr>
      <w:r w:rsidRPr="005D6E76">
        <w:rPr>
          <w:rFonts w:ascii="宋体" w:hAnsi="宋体" w:hint="eastAsia"/>
          <w:sz w:val="24"/>
        </w:rPr>
        <w:t>联系邮箱： shenxu_qh@chinastock.com.cn</w:t>
      </w:r>
    </w:p>
    <w:p w:rsidR="00EB40C2" w:rsidRPr="005D6E76" w:rsidRDefault="005D6E76" w:rsidP="005D6E76">
      <w:pPr>
        <w:pStyle w:val="a7"/>
        <w:spacing w:line="440" w:lineRule="exact"/>
        <w:ind w:firstLineChars="200" w:firstLine="480"/>
        <w:rPr>
          <w:rFonts w:ascii="宋体" w:hAnsi="宋体"/>
          <w:sz w:val="24"/>
        </w:rPr>
      </w:pPr>
      <w:r w:rsidRPr="005D6E76">
        <w:rPr>
          <w:rFonts w:ascii="宋体" w:hAnsi="宋体" w:hint="eastAsia"/>
          <w:sz w:val="24"/>
        </w:rPr>
        <w:t>地址: 上海虹口区东大名路 1050 号 10 楼</w:t>
      </w:r>
      <w:bookmarkStart w:id="5" w:name="_GoBack"/>
      <w:bookmarkEnd w:id="5"/>
    </w:p>
    <w:p w:rsidR="00EB40C2" w:rsidRDefault="002309E5">
      <w:pPr>
        <w:pStyle w:val="a7"/>
        <w:spacing w:line="440" w:lineRule="exact"/>
        <w:ind w:firstLineChars="200" w:firstLine="480"/>
        <w:rPr>
          <w:rFonts w:ascii="宋体" w:hAnsi="宋体"/>
          <w:sz w:val="24"/>
          <w:u w:val="single"/>
        </w:rPr>
      </w:pPr>
      <w:r>
        <w:rPr>
          <w:rFonts w:ascii="宋体" w:hAnsi="宋体" w:hint="eastAsia"/>
          <w:sz w:val="24"/>
        </w:rPr>
        <w:t>技术联系人：</w:t>
      </w:r>
      <w:r>
        <w:rPr>
          <w:rFonts w:ascii="宋体" w:hAnsi="宋体" w:hint="eastAsia"/>
          <w:sz w:val="24"/>
          <w:u w:val="single"/>
        </w:rPr>
        <w:t>余致力</w:t>
      </w:r>
    </w:p>
    <w:p w:rsidR="00EB40C2" w:rsidRDefault="002309E5">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50115273</w:t>
      </w:r>
    </w:p>
    <w:p w:rsidR="00EB40C2" w:rsidRDefault="002309E5">
      <w:pPr>
        <w:pStyle w:val="a7"/>
        <w:spacing w:line="440" w:lineRule="exact"/>
        <w:ind w:firstLineChars="200" w:firstLine="480"/>
        <w:rPr>
          <w:rFonts w:ascii="宋体" w:hAnsi="宋体"/>
          <w:sz w:val="24"/>
          <w:u w:val="single"/>
        </w:rPr>
      </w:pPr>
      <w:r>
        <w:rPr>
          <w:rFonts w:ascii="宋体" w:hAnsi="宋体" w:hint="eastAsia"/>
          <w:sz w:val="24"/>
        </w:rPr>
        <w:t>联系邮箱：</w:t>
      </w:r>
      <w:r>
        <w:rPr>
          <w:rFonts w:hint="eastAsia"/>
          <w:u w:val="single"/>
        </w:rPr>
        <w:t>yuzhili@chinastock.com.cn</w:t>
      </w:r>
    </w:p>
    <w:p w:rsidR="00EB40C2" w:rsidRDefault="00EB40C2">
      <w:pPr>
        <w:pStyle w:val="a7"/>
        <w:spacing w:line="440" w:lineRule="exact"/>
        <w:ind w:firstLineChars="200" w:firstLine="480"/>
        <w:rPr>
          <w:rFonts w:ascii="宋体" w:hAnsi="宋体"/>
          <w:sz w:val="24"/>
          <w:u w:val="single"/>
        </w:rPr>
      </w:pPr>
    </w:p>
    <w:bookmarkEnd w:id="0"/>
    <w:bookmarkEnd w:id="1"/>
    <w:bookmarkEnd w:id="2"/>
    <w:bookmarkEnd w:id="3"/>
    <w:bookmarkEnd w:id="4"/>
    <w:p w:rsidR="00EB40C2" w:rsidRDefault="00EB40C2">
      <w:pPr>
        <w:pStyle w:val="a9"/>
        <w:tabs>
          <w:tab w:val="left" w:pos="5070"/>
        </w:tabs>
        <w:spacing w:line="420" w:lineRule="exact"/>
        <w:rPr>
          <w:rFonts w:hAnsi="宋体"/>
          <w:b/>
          <w:color w:val="000000"/>
          <w:sz w:val="24"/>
          <w:szCs w:val="24"/>
        </w:rPr>
      </w:pPr>
    </w:p>
    <w:p w:rsidR="00EB40C2" w:rsidRDefault="002309E5">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EB40C2" w:rsidRDefault="002309E5">
      <w:pPr>
        <w:widowControl/>
        <w:spacing w:line="360" w:lineRule="auto"/>
        <w:ind w:firstLineChars="200" w:firstLine="482"/>
        <w:outlineLvl w:val="0"/>
        <w:rPr>
          <w:b/>
          <w:sz w:val="24"/>
        </w:rPr>
      </w:pPr>
      <w:r>
        <w:rPr>
          <w:rFonts w:hint="eastAsia"/>
          <w:b/>
          <w:sz w:val="24"/>
        </w:rPr>
        <w:lastRenderedPageBreak/>
        <w:t>一、总则</w:t>
      </w:r>
    </w:p>
    <w:p w:rsidR="00EB40C2" w:rsidRDefault="002309E5">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EB40C2" w:rsidRDefault="00EB40C2">
      <w:pPr>
        <w:widowControl/>
        <w:spacing w:line="360" w:lineRule="auto"/>
        <w:ind w:firstLineChars="200" w:firstLine="482"/>
        <w:rPr>
          <w:b/>
          <w:sz w:val="24"/>
        </w:rPr>
      </w:pPr>
    </w:p>
    <w:p w:rsidR="00EB40C2" w:rsidRDefault="002309E5">
      <w:pPr>
        <w:widowControl/>
        <w:spacing w:line="360" w:lineRule="auto"/>
        <w:ind w:firstLineChars="200" w:firstLine="482"/>
        <w:outlineLvl w:val="0"/>
        <w:rPr>
          <w:b/>
          <w:sz w:val="24"/>
        </w:rPr>
      </w:pPr>
      <w:r>
        <w:rPr>
          <w:rFonts w:hint="eastAsia"/>
          <w:b/>
          <w:sz w:val="24"/>
        </w:rPr>
        <w:t>二、投标单位资格要求</w:t>
      </w:r>
    </w:p>
    <w:p w:rsidR="00EB40C2" w:rsidRDefault="002309E5">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EB40C2" w:rsidRDefault="002309E5">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EB40C2" w:rsidRDefault="002309E5">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EB40C2" w:rsidRDefault="002309E5">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EB40C2" w:rsidRDefault="002309E5">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EB40C2" w:rsidRDefault="002309E5">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EB40C2" w:rsidRDefault="002309E5">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w:t>
      </w:r>
      <w:r w:rsidR="00EE252E">
        <w:rPr>
          <w:rFonts w:asciiTheme="minorEastAsia" w:eastAsiaTheme="minorEastAsia" w:hAnsiTheme="minorEastAsia" w:hint="eastAsia"/>
          <w:b/>
          <w:bCs/>
          <w:color w:val="000000"/>
          <w:sz w:val="24"/>
        </w:rPr>
        <w:t>上海分公司</w:t>
      </w:r>
      <w:r>
        <w:rPr>
          <w:rFonts w:asciiTheme="minorEastAsia" w:eastAsiaTheme="minorEastAsia" w:hAnsiTheme="minorEastAsia" w:hint="eastAsia"/>
          <w:b/>
          <w:bCs/>
          <w:color w:val="000000"/>
          <w:sz w:val="24"/>
        </w:rPr>
        <w:t>的授权</w:t>
      </w:r>
      <w:r>
        <w:rPr>
          <w:rFonts w:asciiTheme="minorEastAsia" w:eastAsiaTheme="minorEastAsia" w:hAnsiTheme="minorEastAsia" w:hint="eastAsia"/>
          <w:bCs/>
          <w:kern w:val="0"/>
          <w:sz w:val="24"/>
        </w:rPr>
        <w:t>；</w:t>
      </w:r>
    </w:p>
    <w:p w:rsidR="00EB40C2" w:rsidRDefault="002309E5">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EB40C2" w:rsidRDefault="002309E5">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EB40C2" w:rsidRDefault="002309E5">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EB40C2" w:rsidRDefault="002309E5">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EB40C2" w:rsidRDefault="002309E5">
      <w:pPr>
        <w:widowControl/>
        <w:spacing w:line="360" w:lineRule="auto"/>
        <w:ind w:leftChars="245" w:left="996" w:hangingChars="200" w:hanging="482"/>
        <w:outlineLvl w:val="0"/>
        <w:rPr>
          <w:b/>
          <w:sz w:val="24"/>
        </w:rPr>
      </w:pPr>
      <w:r>
        <w:rPr>
          <w:rFonts w:hint="eastAsia"/>
          <w:b/>
          <w:sz w:val="24"/>
        </w:rPr>
        <w:t>三、澄清、修改</w:t>
      </w:r>
    </w:p>
    <w:p w:rsidR="00EB40C2" w:rsidRDefault="002309E5">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Pr>
          <w:rFonts w:asciiTheme="minorEastAsia" w:eastAsiaTheme="minorEastAsia" w:hAnsiTheme="minorEastAsia"/>
          <w:bCs/>
          <w:color w:val="FF0000"/>
          <w:kern w:val="0"/>
          <w:sz w:val="24"/>
        </w:rPr>
        <w:t>7</w:t>
      </w:r>
      <w:r>
        <w:rPr>
          <w:rFonts w:asciiTheme="minorEastAsia" w:eastAsiaTheme="minorEastAsia" w:hAnsiTheme="minorEastAsia" w:hint="eastAsia"/>
          <w:bCs/>
          <w:color w:val="FF0000"/>
          <w:kern w:val="0"/>
          <w:sz w:val="24"/>
        </w:rPr>
        <w:t>年</w:t>
      </w:r>
      <w:r>
        <w:rPr>
          <w:rFonts w:asciiTheme="minorEastAsia" w:eastAsiaTheme="minorEastAsia" w:hAnsiTheme="minorEastAsia"/>
          <w:bCs/>
          <w:color w:val="FF0000"/>
          <w:kern w:val="0"/>
          <w:sz w:val="24"/>
        </w:rPr>
        <w:t>3</w:t>
      </w:r>
      <w:r>
        <w:rPr>
          <w:rFonts w:asciiTheme="minorEastAsia" w:eastAsiaTheme="minorEastAsia" w:hAnsiTheme="minorEastAsia" w:hint="eastAsia"/>
          <w:bCs/>
          <w:color w:val="FF0000"/>
          <w:kern w:val="0"/>
          <w:sz w:val="24"/>
        </w:rPr>
        <w:t>月</w:t>
      </w:r>
      <w:r w:rsidR="0019550D">
        <w:rPr>
          <w:rFonts w:asciiTheme="minorEastAsia" w:eastAsiaTheme="minorEastAsia" w:hAnsiTheme="minorEastAsia" w:hint="eastAsia"/>
          <w:bCs/>
          <w:color w:val="FF0000"/>
          <w:kern w:val="0"/>
          <w:sz w:val="24"/>
        </w:rPr>
        <w:t>23</w:t>
      </w:r>
      <w:r>
        <w:rPr>
          <w:rFonts w:asciiTheme="minorEastAsia" w:eastAsiaTheme="minorEastAsia" w:hAnsiTheme="minorEastAsia" w:hint="eastAsia"/>
          <w:bCs/>
          <w:color w:val="FF0000"/>
          <w:kern w:val="0"/>
          <w:sz w:val="24"/>
        </w:rPr>
        <w:t>日中午</w:t>
      </w:r>
      <w:r>
        <w:rPr>
          <w:rFonts w:asciiTheme="minorEastAsia" w:eastAsiaTheme="minorEastAsia" w:hAnsiTheme="minorEastAsia"/>
          <w:bCs/>
          <w:color w:val="FF0000"/>
          <w:kern w:val="0"/>
          <w:sz w:val="24"/>
        </w:rPr>
        <w:t>13:30</w:t>
      </w:r>
      <w:r>
        <w:rPr>
          <w:rFonts w:asciiTheme="minorEastAsia" w:eastAsiaTheme="minorEastAsia" w:hAnsiTheme="minorEastAsia" w:hint="eastAsia"/>
          <w:bCs/>
          <w:kern w:val="0"/>
          <w:sz w:val="24"/>
        </w:rPr>
        <w:t>前以书面或邮件形式通知银河期货。</w:t>
      </w:r>
    </w:p>
    <w:p w:rsidR="00EB40C2" w:rsidRDefault="002309E5">
      <w:pPr>
        <w:widowControl/>
        <w:spacing w:line="360" w:lineRule="auto"/>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2017</w:t>
      </w:r>
      <w:r>
        <w:rPr>
          <w:rFonts w:ascii="宋体" w:hAnsi="宋体" w:hint="eastAsia"/>
          <w:bCs/>
          <w:color w:val="FF0000"/>
          <w:kern w:val="0"/>
          <w:sz w:val="24"/>
        </w:rPr>
        <w:t>年</w:t>
      </w:r>
      <w:r>
        <w:rPr>
          <w:rFonts w:ascii="宋体" w:hAnsi="宋体"/>
          <w:bCs/>
          <w:color w:val="FF0000"/>
          <w:kern w:val="0"/>
          <w:sz w:val="24"/>
        </w:rPr>
        <w:t>3</w:t>
      </w:r>
      <w:r>
        <w:rPr>
          <w:rFonts w:ascii="宋体" w:hAnsi="宋体" w:hint="eastAsia"/>
          <w:bCs/>
          <w:color w:val="FF0000"/>
          <w:kern w:val="0"/>
          <w:sz w:val="24"/>
        </w:rPr>
        <w:t>月</w:t>
      </w:r>
      <w:r w:rsidR="0019550D">
        <w:rPr>
          <w:rFonts w:ascii="宋体" w:hAnsi="宋体" w:hint="eastAsia"/>
          <w:bCs/>
          <w:color w:val="FF0000"/>
          <w:kern w:val="0"/>
          <w:sz w:val="24"/>
        </w:rPr>
        <w:t>23</w:t>
      </w:r>
      <w:r>
        <w:rPr>
          <w:rFonts w:ascii="宋体" w:hAnsi="宋体" w:hint="eastAsia"/>
          <w:bCs/>
          <w:color w:val="FF0000"/>
          <w:kern w:val="0"/>
          <w:sz w:val="24"/>
        </w:rPr>
        <w:t>日中午</w:t>
      </w:r>
      <w:r>
        <w:rPr>
          <w:rFonts w:ascii="宋体" w:hAnsi="宋体"/>
          <w:bCs/>
          <w:color w:val="FF0000"/>
          <w:kern w:val="0"/>
          <w:sz w:val="24"/>
        </w:rPr>
        <w:t>13:30</w:t>
      </w:r>
      <w:r>
        <w:rPr>
          <w:rFonts w:ascii="宋体" w:hAnsi="宋体" w:hint="eastAsia"/>
          <w:bCs/>
          <w:kern w:val="0"/>
          <w:sz w:val="24"/>
        </w:rPr>
        <w:t>前收到的澄清要求，银河期货将以传真、电子邮件的方式答复要求澄清的供应商。</w:t>
      </w:r>
    </w:p>
    <w:p w:rsidR="00EB40C2" w:rsidRDefault="002309E5">
      <w:pPr>
        <w:autoSpaceDE w:val="0"/>
        <w:autoSpaceDN w:val="0"/>
        <w:adjustRightInd w:val="0"/>
        <w:spacing w:line="360" w:lineRule="auto"/>
        <w:ind w:leftChars="-3" w:left="1" w:hanging="7"/>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w:t>
      </w:r>
      <w:proofErr w:type="gramStart"/>
      <w:r>
        <w:rPr>
          <w:rFonts w:ascii="宋体" w:hAnsi="宋体" w:hint="eastAsia"/>
          <w:bCs/>
          <w:kern w:val="0"/>
          <w:sz w:val="24"/>
        </w:rPr>
        <w:t>前方式</w:t>
      </w:r>
      <w:proofErr w:type="gramEnd"/>
      <w:r>
        <w:rPr>
          <w:rFonts w:ascii="宋体" w:hAnsi="宋体" w:hint="eastAsia"/>
          <w:bCs/>
          <w:kern w:val="0"/>
          <w:sz w:val="24"/>
        </w:rPr>
        <w:t>将修改内容通知所有供应商。</w:t>
      </w:r>
    </w:p>
    <w:p w:rsidR="00EB40C2" w:rsidRDefault="002309E5">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EB40C2" w:rsidRDefault="002309E5">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EB40C2" w:rsidRDefault="00EB40C2">
      <w:pPr>
        <w:widowControl/>
        <w:spacing w:line="360" w:lineRule="auto"/>
        <w:ind w:firstLineChars="200" w:firstLine="482"/>
        <w:rPr>
          <w:rFonts w:ascii="宋体" w:hAnsi="宋体"/>
          <w:b/>
          <w:bCs/>
          <w:kern w:val="0"/>
          <w:sz w:val="24"/>
        </w:rPr>
      </w:pPr>
    </w:p>
    <w:p w:rsidR="00EB40C2" w:rsidRDefault="002309E5">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EB40C2" w:rsidRDefault="002309E5">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EB40C2" w:rsidRDefault="00EB40C2">
      <w:pPr>
        <w:pStyle w:val="a9"/>
        <w:spacing w:line="420" w:lineRule="exact"/>
        <w:ind w:firstLineChars="200" w:firstLine="482"/>
        <w:rPr>
          <w:rFonts w:hAnsi="宋体"/>
          <w:b/>
          <w:color w:val="000000"/>
          <w:sz w:val="24"/>
          <w:szCs w:val="24"/>
        </w:rPr>
      </w:pPr>
    </w:p>
    <w:p w:rsidR="00EB40C2" w:rsidRDefault="002309E5">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EB40C2" w:rsidRDefault="002309E5">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EB40C2" w:rsidRDefault="002309E5">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后，负责提供我司所需的该品牌该型号服务器设备；</w:t>
      </w:r>
    </w:p>
    <w:p w:rsidR="00EB40C2" w:rsidRDefault="002309E5">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EB40C2" w:rsidRDefault="00EB40C2">
      <w:pPr>
        <w:pStyle w:val="a9"/>
        <w:spacing w:line="420" w:lineRule="exact"/>
        <w:ind w:firstLineChars="200" w:firstLine="482"/>
        <w:rPr>
          <w:rFonts w:hAnsi="宋体"/>
          <w:b/>
          <w:color w:val="000000"/>
          <w:sz w:val="24"/>
          <w:szCs w:val="24"/>
        </w:rPr>
      </w:pPr>
    </w:p>
    <w:p w:rsidR="00EB40C2" w:rsidRDefault="002309E5">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EB40C2" w:rsidRDefault="002309E5">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EB40C2" w:rsidRDefault="002309E5">
      <w:pPr>
        <w:pStyle w:val="a9"/>
        <w:spacing w:line="420" w:lineRule="exact"/>
        <w:rPr>
          <w:rFonts w:hAnsi="宋体"/>
          <w:color w:val="000000"/>
          <w:sz w:val="24"/>
          <w:szCs w:val="24"/>
        </w:rPr>
      </w:pPr>
      <w:r>
        <w:rPr>
          <w:rFonts w:hAnsi="宋体" w:hint="eastAsia"/>
          <w:color w:val="000000"/>
          <w:sz w:val="24"/>
          <w:szCs w:val="24"/>
        </w:rPr>
        <w:t>费、培训费等费用。</w:t>
      </w:r>
    </w:p>
    <w:p w:rsidR="00EB40C2" w:rsidRDefault="002309E5">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EB40C2" w:rsidRDefault="002309E5">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EB40C2" w:rsidRDefault="002309E5">
      <w:pPr>
        <w:pStyle w:val="af2"/>
        <w:spacing w:line="360" w:lineRule="auto"/>
        <w:ind w:leftChars="228" w:left="479" w:firstLine="0"/>
      </w:pPr>
      <w:r>
        <w:rPr>
          <w:rFonts w:hint="eastAsia"/>
          <w:color w:val="000000"/>
          <w:szCs w:val="24"/>
        </w:rPr>
        <w:t>3、</w:t>
      </w:r>
      <w:r>
        <w:rPr>
          <w:rFonts w:hint="eastAsia"/>
        </w:rPr>
        <w:t>投标应有分类，对各型号设备及配件分别投标，并注明下单到货周期、服务年限、</w:t>
      </w:r>
    </w:p>
    <w:p w:rsidR="00EB40C2" w:rsidRDefault="002309E5">
      <w:pPr>
        <w:pStyle w:val="af2"/>
        <w:spacing w:line="360" w:lineRule="auto"/>
        <w:ind w:firstLine="0"/>
      </w:pPr>
      <w:r>
        <w:rPr>
          <w:rFonts w:hint="eastAsia"/>
        </w:rPr>
        <w:t>服务明细、安装操作系统版本要求及限制等内容。</w:t>
      </w:r>
    </w:p>
    <w:p w:rsidR="00EB40C2" w:rsidRDefault="00EB40C2">
      <w:pPr>
        <w:pStyle w:val="af2"/>
        <w:spacing w:line="360" w:lineRule="auto"/>
        <w:ind w:firstLine="0"/>
        <w:rPr>
          <w:color w:val="000000"/>
          <w:szCs w:val="24"/>
        </w:rPr>
      </w:pPr>
    </w:p>
    <w:p w:rsidR="00EB40C2" w:rsidRDefault="002309E5">
      <w:pPr>
        <w:pStyle w:val="a9"/>
        <w:spacing w:line="420" w:lineRule="exact"/>
        <w:ind w:firstLineChars="200" w:firstLine="480"/>
        <w:rPr>
          <w:rFonts w:hAnsi="宋体"/>
          <w:color w:val="000000"/>
          <w:sz w:val="24"/>
          <w:szCs w:val="24"/>
        </w:rPr>
      </w:pPr>
      <w:r>
        <w:rPr>
          <w:rFonts w:hAnsi="宋体" w:hint="eastAsia"/>
          <w:color w:val="000000"/>
          <w:sz w:val="24"/>
          <w:szCs w:val="24"/>
        </w:rPr>
        <w:t>4、实施地点：上海市。</w:t>
      </w:r>
    </w:p>
    <w:p w:rsidR="00EB40C2" w:rsidRDefault="002309E5">
      <w:pPr>
        <w:pStyle w:val="a9"/>
        <w:spacing w:line="420" w:lineRule="exact"/>
        <w:ind w:firstLineChars="200" w:firstLine="480"/>
        <w:rPr>
          <w:rFonts w:hAnsi="宋体"/>
          <w:color w:val="000000"/>
          <w:sz w:val="24"/>
          <w:szCs w:val="24"/>
        </w:rPr>
      </w:pPr>
      <w:r>
        <w:rPr>
          <w:rFonts w:hAnsi="宋体" w:hint="eastAsia"/>
          <w:color w:val="000000"/>
          <w:sz w:val="24"/>
          <w:szCs w:val="24"/>
        </w:rPr>
        <w:t>5、实施方式：</w:t>
      </w:r>
    </w:p>
    <w:p w:rsidR="00EB40C2" w:rsidRDefault="00EB40C2">
      <w:pPr>
        <w:pStyle w:val="a9"/>
        <w:spacing w:line="420" w:lineRule="exact"/>
        <w:ind w:firstLineChars="100" w:firstLine="240"/>
        <w:rPr>
          <w:rFonts w:hAnsi="宋体"/>
          <w:color w:val="000000"/>
          <w:sz w:val="24"/>
          <w:szCs w:val="24"/>
        </w:rPr>
      </w:pPr>
    </w:p>
    <w:p w:rsidR="00EB40C2" w:rsidRDefault="002309E5">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EB40C2" w:rsidRDefault="002309E5">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EB40C2" w:rsidRDefault="002309E5">
      <w:pPr>
        <w:pStyle w:val="a9"/>
        <w:spacing w:line="420" w:lineRule="exact"/>
        <w:rPr>
          <w:rFonts w:hAnsi="宋体"/>
          <w:color w:val="000000"/>
          <w:sz w:val="24"/>
          <w:szCs w:val="24"/>
        </w:rPr>
      </w:pPr>
      <w:r>
        <w:rPr>
          <w:rFonts w:hAnsi="宋体" w:hint="eastAsia"/>
          <w:color w:val="000000"/>
          <w:sz w:val="24"/>
          <w:szCs w:val="24"/>
        </w:rPr>
        <w:t>求</w:t>
      </w:r>
      <w:proofErr w:type="gramStart"/>
      <w:r>
        <w:rPr>
          <w:rFonts w:hAnsi="宋体" w:hint="eastAsia"/>
          <w:color w:val="000000"/>
          <w:sz w:val="24"/>
          <w:szCs w:val="24"/>
        </w:rPr>
        <w:t>的增票后</w:t>
      </w:r>
      <w:proofErr w:type="gramEnd"/>
      <w:r>
        <w:rPr>
          <w:rFonts w:hAnsi="宋体" w:hint="eastAsia"/>
          <w:color w:val="000000"/>
          <w:sz w:val="24"/>
          <w:szCs w:val="24"/>
        </w:rPr>
        <w:t>进行支付。</w:t>
      </w:r>
    </w:p>
    <w:p w:rsidR="00EB40C2" w:rsidRDefault="002309E5">
      <w:pPr>
        <w:pStyle w:val="a9"/>
        <w:spacing w:line="420" w:lineRule="exact"/>
        <w:ind w:firstLineChars="200" w:firstLine="480"/>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EB40C2" w:rsidRDefault="002309E5">
      <w:pPr>
        <w:pStyle w:val="a9"/>
        <w:spacing w:line="420" w:lineRule="exact"/>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EB40C2" w:rsidRDefault="002309E5">
      <w:pPr>
        <w:pStyle w:val="a9"/>
        <w:spacing w:line="420" w:lineRule="exact"/>
        <w:ind w:left="719"/>
        <w:rPr>
          <w:rFonts w:hAnsi="宋体"/>
          <w:color w:val="000000"/>
          <w:sz w:val="24"/>
          <w:szCs w:val="24"/>
        </w:rPr>
      </w:pPr>
      <w:r>
        <w:rPr>
          <w:rFonts w:hAnsi="宋体" w:hint="eastAsia"/>
          <w:color w:val="000000"/>
          <w:sz w:val="24"/>
          <w:szCs w:val="24"/>
        </w:rPr>
        <w:lastRenderedPageBreak/>
        <w:t>6、如招标文件中遗漏了必须具备的设备、配件或服务，请投标人在招标通知书中指出，</w:t>
      </w:r>
    </w:p>
    <w:p w:rsidR="00EB40C2" w:rsidRDefault="002309E5">
      <w:pPr>
        <w:pStyle w:val="a9"/>
        <w:spacing w:line="420" w:lineRule="exact"/>
        <w:rPr>
          <w:rFonts w:hAnsi="宋体"/>
          <w:color w:val="000000"/>
          <w:sz w:val="24"/>
          <w:szCs w:val="24"/>
        </w:rPr>
      </w:pPr>
      <w:r>
        <w:rPr>
          <w:rFonts w:hAnsi="宋体" w:hint="eastAsia"/>
          <w:color w:val="000000"/>
          <w:sz w:val="24"/>
          <w:szCs w:val="24"/>
        </w:rPr>
        <w:t>指出解决方案供采购人参考；投标人有义务保证采购人系统的完整性，如项目实施程中因缺少设备、配件或服务导致采购人系统无法正常运行，投标人须承诺免费提供。</w:t>
      </w:r>
    </w:p>
    <w:p w:rsidR="00EB40C2" w:rsidRDefault="00EB40C2">
      <w:pPr>
        <w:pStyle w:val="a9"/>
        <w:spacing w:line="420" w:lineRule="exact"/>
        <w:ind w:firstLineChars="200" w:firstLine="482"/>
        <w:rPr>
          <w:rFonts w:hAnsi="宋体"/>
          <w:b/>
          <w:color w:val="000000"/>
          <w:sz w:val="24"/>
          <w:szCs w:val="24"/>
        </w:rPr>
      </w:pPr>
    </w:p>
    <w:p w:rsidR="00EB40C2" w:rsidRDefault="002309E5">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EB40C2" w:rsidRDefault="002309E5">
      <w:pPr>
        <w:pStyle w:val="a9"/>
        <w:spacing w:line="420" w:lineRule="exact"/>
        <w:ind w:firstLineChars="200" w:firstLine="480"/>
        <w:rPr>
          <w:rFonts w:hAnsi="宋体"/>
          <w:sz w:val="24"/>
          <w:szCs w:val="24"/>
        </w:rPr>
      </w:pPr>
      <w:r>
        <w:rPr>
          <w:rFonts w:hAnsi="宋体" w:hint="eastAsia"/>
          <w:color w:val="000000"/>
          <w:sz w:val="24"/>
          <w:szCs w:val="24"/>
        </w:rPr>
        <w:t>1、供应商须提供货物的质量保证说明并承诺提供3年原厂质保服务（</w:t>
      </w:r>
      <w:r>
        <w:rPr>
          <w:rFonts w:hAnsi="宋体" w:cs="宋体" w:hint="eastAsia"/>
          <w:kern w:val="0"/>
          <w:sz w:val="24"/>
        </w:rPr>
        <w:t>提供原厂3年免费人工、部件</w:t>
      </w:r>
      <w:r>
        <w:rPr>
          <w:rFonts w:hAnsi="宋体" w:hint="eastAsia"/>
          <w:color w:val="000000"/>
          <w:sz w:val="24"/>
          <w:szCs w:val="24"/>
        </w:rPr>
        <w:t>），提供原厂7*24小时响应及4小时上门服务，供应商保证：3年保修由制造商提供相关服务，供应商对制造商履行的保修服务的情况承担全部责任，同时供应商应</w:t>
      </w:r>
      <w:r>
        <w:rPr>
          <w:rFonts w:hAnsi="宋体" w:hint="eastAsia"/>
          <w:sz w:val="24"/>
          <w:szCs w:val="24"/>
        </w:rPr>
        <w:t>确保制造商与供应商共同承担连带责任。</w:t>
      </w:r>
    </w:p>
    <w:p w:rsidR="00EB40C2" w:rsidRDefault="002309E5">
      <w:pPr>
        <w:pStyle w:val="a9"/>
        <w:spacing w:line="420" w:lineRule="exact"/>
        <w:ind w:firstLineChars="200" w:firstLine="480"/>
        <w:rPr>
          <w:rFonts w:hAnsi="宋体"/>
          <w:color w:val="000000"/>
          <w:sz w:val="24"/>
          <w:szCs w:val="24"/>
        </w:rPr>
      </w:pPr>
      <w:r>
        <w:rPr>
          <w:rFonts w:hAnsi="宋体" w:hint="eastAsia"/>
          <w:color w:val="000000"/>
          <w:sz w:val="24"/>
          <w:szCs w:val="24"/>
        </w:rPr>
        <w:t>2、供应</w:t>
      </w:r>
      <w:proofErr w:type="gramStart"/>
      <w:r>
        <w:rPr>
          <w:rFonts w:hAnsi="宋体" w:hint="eastAsia"/>
          <w:color w:val="000000"/>
          <w:sz w:val="24"/>
          <w:szCs w:val="24"/>
        </w:rPr>
        <w:t>商配合</w:t>
      </w:r>
      <w:proofErr w:type="gramEnd"/>
      <w:r>
        <w:rPr>
          <w:rFonts w:hAnsi="宋体" w:hint="eastAsia"/>
          <w:color w:val="000000"/>
          <w:sz w:val="24"/>
          <w:szCs w:val="24"/>
        </w:rPr>
        <w:t>协同我方技术人员提供各种突发事件的应急策略。</w:t>
      </w:r>
    </w:p>
    <w:p w:rsidR="00EB40C2" w:rsidRDefault="002309E5">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EB40C2" w:rsidRDefault="00EB40C2">
      <w:pPr>
        <w:spacing w:line="420" w:lineRule="exact"/>
        <w:ind w:firstLineChars="200" w:firstLine="482"/>
        <w:rPr>
          <w:rFonts w:ascii="宋体" w:hAnsi="宋体"/>
          <w:b/>
          <w:color w:val="000000"/>
          <w:sz w:val="24"/>
        </w:rPr>
      </w:pPr>
    </w:p>
    <w:p w:rsidR="00EB40C2" w:rsidRDefault="002309E5">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EB40C2" w:rsidRDefault="002309E5">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EB40C2" w:rsidRDefault="002309E5">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w:t>
      </w:r>
      <w:proofErr w:type="gramStart"/>
      <w:r>
        <w:rPr>
          <w:rFonts w:ascii="宋体" w:hAnsi="宋体" w:hint="eastAsia"/>
          <w:color w:val="000000"/>
          <w:sz w:val="24"/>
          <w:lang w:val="zh-CN"/>
        </w:rPr>
        <w:t>务</w:t>
      </w:r>
      <w:proofErr w:type="gramEnd"/>
      <w:r>
        <w:rPr>
          <w:rFonts w:ascii="宋体" w:hAnsi="宋体" w:hint="eastAsia"/>
          <w:color w:val="000000"/>
          <w:sz w:val="24"/>
          <w:lang w:val="zh-CN"/>
        </w:rPr>
        <w:t>、财务等方面的人员组成。</w:t>
      </w:r>
    </w:p>
    <w:p w:rsidR="00EB40C2" w:rsidRDefault="002309E5">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EB40C2" w:rsidRDefault="002309E5">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EB40C2" w:rsidRDefault="00EB40C2">
      <w:pPr>
        <w:spacing w:line="420" w:lineRule="exact"/>
        <w:ind w:firstLineChars="200" w:firstLine="482"/>
        <w:rPr>
          <w:rFonts w:ascii="宋体" w:hAnsi="宋体"/>
          <w:b/>
          <w:color w:val="000000"/>
          <w:sz w:val="24"/>
        </w:rPr>
      </w:pPr>
    </w:p>
    <w:p w:rsidR="00EB40C2" w:rsidRDefault="002309E5">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EB40C2" w:rsidRDefault="002309E5">
      <w:pPr>
        <w:pStyle w:val="a8"/>
        <w:spacing w:line="420" w:lineRule="exact"/>
        <w:rPr>
          <w:color w:val="000000"/>
        </w:rPr>
      </w:pPr>
      <w:r>
        <w:rPr>
          <w:rFonts w:hint="eastAsia"/>
          <w:color w:val="000000"/>
        </w:rPr>
        <w:t>投标文件有下列情况之一的，其投标文件将有可能被招标小组认定为无效：</w:t>
      </w:r>
    </w:p>
    <w:p w:rsidR="00EB40C2" w:rsidRDefault="002309E5">
      <w:pPr>
        <w:pStyle w:val="a8"/>
        <w:spacing w:line="420" w:lineRule="exact"/>
        <w:rPr>
          <w:color w:val="000000"/>
        </w:rPr>
      </w:pPr>
      <w:r>
        <w:rPr>
          <w:rFonts w:hint="eastAsia"/>
          <w:color w:val="000000"/>
        </w:rPr>
        <w:t>1、投标文件没有密封包装；</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EB40C2" w:rsidRDefault="002309E5">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EB40C2" w:rsidRDefault="002309E5">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EB40C2" w:rsidRDefault="002309E5">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EB40C2" w:rsidRDefault="002309E5">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lastRenderedPageBreak/>
        <w:t>供应商应当根据要求编制投标响应文件，并根据自己的商务能力、技术水平对招标文件提出的要求和条件逐条做出实质性响应。</w:t>
      </w:r>
    </w:p>
    <w:p w:rsidR="00EB40C2" w:rsidRDefault="002309E5">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EB40C2" w:rsidRDefault="002309E5">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EB40C2" w:rsidRDefault="002309E5">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EB40C2" w:rsidRDefault="002309E5">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EB40C2" w:rsidRDefault="002309E5">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EB40C2" w:rsidRDefault="002309E5">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EB40C2" w:rsidRDefault="002309E5">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EB40C2" w:rsidRDefault="002309E5">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EB40C2" w:rsidRDefault="002309E5">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EB40C2" w:rsidRDefault="002309E5">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EB40C2" w:rsidRDefault="002309E5">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EB40C2" w:rsidRDefault="002309E5">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EB40C2" w:rsidRDefault="002309E5">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EB40C2" w:rsidRDefault="002309E5">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EB40C2" w:rsidRDefault="002309E5">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EB40C2" w:rsidRDefault="002309E5">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EB40C2" w:rsidRDefault="002309E5">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EB40C2" w:rsidRDefault="002309E5">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EB40C2" w:rsidRDefault="002309E5">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lastRenderedPageBreak/>
        <w:t>11、供应商认为需要提供的其他资格证明文件和商务资料，如公司简介等。</w:t>
      </w:r>
    </w:p>
    <w:p w:rsidR="00EB40C2" w:rsidRDefault="002309E5">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EB40C2" w:rsidRDefault="002309E5">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w:t>
      </w:r>
      <w:proofErr w:type="gramStart"/>
      <w:r>
        <w:rPr>
          <w:rFonts w:ascii="宋体" w:hAnsi="宋体" w:hint="eastAsia"/>
          <w:color w:val="000000"/>
          <w:sz w:val="24"/>
        </w:rPr>
        <w:t>拟成交</w:t>
      </w:r>
      <w:proofErr w:type="gramEnd"/>
      <w:r>
        <w:rPr>
          <w:rFonts w:ascii="宋体" w:hAnsi="宋体" w:hint="eastAsia"/>
          <w:color w:val="000000"/>
          <w:sz w:val="24"/>
        </w:rPr>
        <w:t>供应商之日起3日内，按照招标文件和供应商投标文件的约定与采购人签订采购合同，所签订的合同不得对招标文件和供应商的投标文件作实质性修改。</w:t>
      </w:r>
    </w:p>
    <w:p w:rsidR="00EB40C2" w:rsidRDefault="002309E5">
      <w:pPr>
        <w:spacing w:line="360" w:lineRule="auto"/>
        <w:ind w:firstLineChars="200" w:firstLine="480"/>
        <w:rPr>
          <w:rFonts w:ascii="宋体" w:hAnsi="宋体"/>
          <w:color w:val="000000"/>
          <w:sz w:val="24"/>
        </w:rPr>
      </w:pPr>
      <w:r>
        <w:rPr>
          <w:rFonts w:ascii="宋体" w:hAnsi="宋体" w:hint="eastAsia"/>
          <w:color w:val="000000"/>
          <w:sz w:val="24"/>
        </w:rPr>
        <w:t>2、采购人不得向</w:t>
      </w:r>
      <w:proofErr w:type="gramStart"/>
      <w:r>
        <w:rPr>
          <w:rFonts w:ascii="宋体" w:hAnsi="宋体" w:hint="eastAsia"/>
          <w:color w:val="000000"/>
          <w:sz w:val="24"/>
        </w:rPr>
        <w:t>拟成交</w:t>
      </w:r>
      <w:proofErr w:type="gramEnd"/>
      <w:r>
        <w:rPr>
          <w:rFonts w:ascii="宋体" w:hAnsi="宋体" w:hint="eastAsia"/>
          <w:color w:val="000000"/>
          <w:sz w:val="24"/>
        </w:rPr>
        <w:t>供应商提出任何不合理的要求作为签订合同的条件，不得与</w:t>
      </w:r>
      <w:proofErr w:type="gramStart"/>
      <w:r>
        <w:rPr>
          <w:rFonts w:ascii="宋体" w:hAnsi="宋体" w:hint="eastAsia"/>
          <w:color w:val="000000"/>
          <w:sz w:val="24"/>
        </w:rPr>
        <w:t>拟成交</w:t>
      </w:r>
      <w:proofErr w:type="gramEnd"/>
      <w:r>
        <w:rPr>
          <w:rFonts w:ascii="宋体" w:hAnsi="宋体" w:hint="eastAsia"/>
          <w:color w:val="000000"/>
          <w:sz w:val="24"/>
        </w:rPr>
        <w:t>供应商私下订立背离合同实质性内容的协议。</w:t>
      </w:r>
    </w:p>
    <w:p w:rsidR="00EB40C2" w:rsidRDefault="002309E5">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w:t>
      </w:r>
      <w:proofErr w:type="gramStart"/>
      <w:r>
        <w:rPr>
          <w:rFonts w:ascii="宋体" w:hAnsi="宋体" w:hint="eastAsia"/>
          <w:color w:val="000000"/>
          <w:sz w:val="24"/>
        </w:rPr>
        <w:t>拟成交</w:t>
      </w:r>
      <w:proofErr w:type="gramEnd"/>
      <w:r>
        <w:rPr>
          <w:rFonts w:ascii="宋体" w:hAnsi="宋体" w:hint="eastAsia"/>
          <w:color w:val="000000"/>
          <w:sz w:val="24"/>
        </w:rPr>
        <w:t>供应商因不可抗力或者自身原因不能履行采购合同的，采购人可以视情况而定，与排位在</w:t>
      </w:r>
      <w:proofErr w:type="gramStart"/>
      <w:r>
        <w:rPr>
          <w:rFonts w:ascii="宋体" w:hAnsi="宋体" w:hint="eastAsia"/>
          <w:color w:val="000000"/>
          <w:sz w:val="24"/>
        </w:rPr>
        <w:t>拟成交</w:t>
      </w:r>
      <w:proofErr w:type="gramEnd"/>
      <w:r>
        <w:rPr>
          <w:rFonts w:ascii="宋体" w:hAnsi="宋体" w:hint="eastAsia"/>
          <w:color w:val="000000"/>
          <w:sz w:val="24"/>
        </w:rPr>
        <w:t>供应商之后第一位的成交候选供应商签订采购合同，以此类推。</w:t>
      </w:r>
    </w:p>
    <w:p w:rsidR="00EB40C2" w:rsidRDefault="002309E5">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5、入围采购款项支付：首付款为订货后10个工作日内支付总货款30%，到货安装完毕并投入使用后10个工作日内支付70%，所有款项支付需供应商提供正规符合国家要求的增值税专用发票；</w:t>
      </w:r>
    </w:p>
    <w:p w:rsidR="00EB40C2" w:rsidRDefault="002309E5">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276097" w:rsidRDefault="00276097">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EB40C2">
      <w:pPr>
        <w:spacing w:line="420" w:lineRule="exact"/>
        <w:ind w:firstLineChars="200" w:firstLine="480"/>
        <w:rPr>
          <w:rFonts w:ascii="宋体" w:hAnsi="宋体"/>
          <w:color w:val="000000"/>
          <w:sz w:val="24"/>
          <w:lang w:val="zh-CN"/>
        </w:rPr>
      </w:pPr>
    </w:p>
    <w:p w:rsidR="00EB40C2" w:rsidRDefault="002309E5">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EB40C2" w:rsidRDefault="002309E5">
      <w:pPr>
        <w:pStyle w:val="ae"/>
        <w:widowControl w:val="0"/>
        <w:spacing w:before="0" w:beforeAutospacing="0" w:after="0" w:afterAutospacing="0" w:line="480" w:lineRule="auto"/>
        <w:ind w:firstLine="643"/>
        <w:jc w:val="center"/>
        <w:rPr>
          <w:b/>
          <w:sz w:val="32"/>
        </w:rPr>
      </w:pPr>
      <w:r>
        <w:rPr>
          <w:b/>
          <w:sz w:val="32"/>
        </w:rPr>
        <w:t>报 价 函</w:t>
      </w:r>
    </w:p>
    <w:p w:rsidR="00EB40C2" w:rsidRDefault="002309E5">
      <w:pPr>
        <w:pStyle w:val="ae"/>
        <w:widowControl w:val="0"/>
        <w:spacing w:before="0" w:beforeAutospacing="0" w:after="0" w:afterAutospacing="0" w:line="480" w:lineRule="auto"/>
        <w:jc w:val="both"/>
        <w:rPr>
          <w:bCs/>
        </w:rPr>
      </w:pPr>
      <w:r>
        <w:rPr>
          <w:rFonts w:hint="eastAsia"/>
          <w:bCs/>
        </w:rPr>
        <w:t>银河期货有限公司</w:t>
      </w:r>
      <w:r w:rsidR="00EE252E">
        <w:rPr>
          <w:rFonts w:hint="eastAsia"/>
          <w:bCs/>
        </w:rPr>
        <w:t>上海分公司</w:t>
      </w:r>
      <w:r>
        <w:rPr>
          <w:bCs/>
        </w:rPr>
        <w:t>：</w:t>
      </w:r>
    </w:p>
    <w:p w:rsidR="00EB40C2" w:rsidRDefault="002309E5">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EB40C2" w:rsidRDefault="002309E5">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EB40C2" w:rsidRDefault="002309E5">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EB40C2" w:rsidRDefault="002309E5">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EB40C2" w:rsidRDefault="002309E5">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EB40C2" w:rsidRDefault="002309E5">
      <w:pPr>
        <w:pStyle w:val="ae"/>
        <w:widowControl w:val="0"/>
        <w:spacing w:before="0" w:beforeAutospacing="0" w:after="0" w:afterAutospacing="0" w:line="560" w:lineRule="exact"/>
        <w:ind w:firstLineChars="200" w:firstLine="480"/>
        <w:jc w:val="both"/>
      </w:pPr>
      <w:r>
        <w:t>5、我方理解贵方不一定接受最低报价。</w:t>
      </w:r>
    </w:p>
    <w:p w:rsidR="00EB40C2" w:rsidRDefault="002309E5">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EB40C2" w:rsidRDefault="002309E5">
      <w:pPr>
        <w:pStyle w:val="ae"/>
        <w:widowControl w:val="0"/>
        <w:spacing w:before="0" w:beforeAutospacing="0" w:after="0" w:afterAutospacing="0" w:line="560" w:lineRule="exact"/>
        <w:ind w:firstLineChars="200" w:firstLine="480"/>
        <w:jc w:val="both"/>
      </w:pPr>
      <w:r>
        <w:t>7、所有与本报价有关的函件请按</w:t>
      </w:r>
      <w:proofErr w:type="gramStart"/>
      <w:r>
        <w:t>下列联系</w:t>
      </w:r>
      <w:proofErr w:type="gramEnd"/>
      <w:r>
        <w:t>方式发送：</w:t>
      </w:r>
    </w:p>
    <w:p w:rsidR="00EB40C2" w:rsidRDefault="002309E5">
      <w:pPr>
        <w:pStyle w:val="ae"/>
        <w:widowControl w:val="0"/>
        <w:spacing w:before="0" w:beforeAutospacing="0" w:after="0" w:afterAutospacing="0" w:line="560" w:lineRule="exact"/>
        <w:ind w:firstLineChars="200" w:firstLine="480"/>
        <w:jc w:val="both"/>
      </w:pPr>
      <w:r>
        <w:rPr>
          <w:rFonts w:hint="eastAsia"/>
        </w:rPr>
        <w:t xml:space="preserve">地    址：                           </w:t>
      </w:r>
    </w:p>
    <w:p w:rsidR="00EB40C2" w:rsidRDefault="002309E5">
      <w:pPr>
        <w:pStyle w:val="ae"/>
        <w:widowControl w:val="0"/>
        <w:spacing w:before="0" w:beforeAutospacing="0" w:after="0" w:afterAutospacing="0" w:line="560" w:lineRule="exact"/>
        <w:ind w:firstLineChars="200" w:firstLine="480"/>
        <w:jc w:val="both"/>
      </w:pPr>
      <w:r>
        <w:rPr>
          <w:rFonts w:hint="eastAsia"/>
        </w:rPr>
        <w:t xml:space="preserve">邮政编码：                           </w:t>
      </w:r>
    </w:p>
    <w:p w:rsidR="00EB40C2" w:rsidRDefault="002309E5">
      <w:pPr>
        <w:pStyle w:val="ae"/>
        <w:widowControl w:val="0"/>
        <w:spacing w:before="0" w:beforeAutospacing="0" w:after="0" w:afterAutospacing="0" w:line="560" w:lineRule="exact"/>
        <w:ind w:firstLineChars="200" w:firstLine="480"/>
        <w:jc w:val="both"/>
      </w:pPr>
      <w:r>
        <w:rPr>
          <w:rFonts w:hint="eastAsia"/>
        </w:rPr>
        <w:t xml:space="preserve">电    话：                           </w:t>
      </w:r>
    </w:p>
    <w:p w:rsidR="00EB40C2" w:rsidRDefault="002309E5">
      <w:pPr>
        <w:pStyle w:val="ae"/>
        <w:widowControl w:val="0"/>
        <w:spacing w:before="0" w:beforeAutospacing="0" w:after="0" w:afterAutospacing="0" w:line="560" w:lineRule="exact"/>
        <w:ind w:firstLineChars="200" w:firstLine="480"/>
        <w:jc w:val="both"/>
      </w:pPr>
      <w:r>
        <w:rPr>
          <w:rFonts w:hint="eastAsia"/>
        </w:rPr>
        <w:t xml:space="preserve">传    真：                           </w:t>
      </w:r>
    </w:p>
    <w:p w:rsidR="00EB40C2" w:rsidRDefault="00EB40C2">
      <w:pPr>
        <w:pStyle w:val="ae"/>
        <w:widowControl w:val="0"/>
        <w:spacing w:before="0" w:beforeAutospacing="0" w:after="0" w:afterAutospacing="0" w:line="560" w:lineRule="exact"/>
        <w:ind w:firstLineChars="200" w:firstLine="480"/>
        <w:jc w:val="both"/>
      </w:pPr>
    </w:p>
    <w:p w:rsidR="00EB40C2" w:rsidRDefault="002309E5">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EB40C2" w:rsidRDefault="002309E5">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EB40C2" w:rsidRDefault="00EB40C2">
      <w:pPr>
        <w:spacing w:line="360" w:lineRule="auto"/>
        <w:ind w:firstLineChars="1600" w:firstLine="3360"/>
        <w:rPr>
          <w:rFonts w:ascii="宋体" w:hAnsi="宋体"/>
          <w:kern w:val="0"/>
        </w:rPr>
      </w:pPr>
    </w:p>
    <w:p w:rsidR="00EB40C2" w:rsidRDefault="00EB40C2">
      <w:pPr>
        <w:spacing w:line="360" w:lineRule="auto"/>
        <w:ind w:firstLineChars="1600" w:firstLine="3360"/>
        <w:rPr>
          <w:rFonts w:ascii="宋体" w:hAnsi="宋体"/>
          <w:kern w:val="0"/>
        </w:rPr>
      </w:pPr>
    </w:p>
    <w:p w:rsidR="00EB40C2" w:rsidRDefault="00EB40C2">
      <w:pPr>
        <w:spacing w:line="360" w:lineRule="auto"/>
        <w:ind w:firstLineChars="1600" w:firstLine="3360"/>
        <w:rPr>
          <w:rFonts w:ascii="宋体" w:hAnsi="宋体"/>
          <w:kern w:val="0"/>
        </w:rPr>
      </w:pPr>
    </w:p>
    <w:p w:rsidR="00EB40C2" w:rsidRDefault="00EB40C2">
      <w:pPr>
        <w:spacing w:line="360" w:lineRule="auto"/>
        <w:ind w:firstLineChars="1600" w:firstLine="3360"/>
        <w:rPr>
          <w:rFonts w:ascii="宋体" w:hAnsi="宋体"/>
          <w:kern w:val="0"/>
        </w:rPr>
      </w:pPr>
    </w:p>
    <w:p w:rsidR="00EB40C2" w:rsidRDefault="00EB40C2">
      <w:pPr>
        <w:spacing w:line="360" w:lineRule="auto"/>
        <w:rPr>
          <w:rFonts w:ascii="宋体" w:hAnsi="宋体"/>
          <w:kern w:val="0"/>
        </w:rPr>
      </w:pPr>
    </w:p>
    <w:p w:rsidR="00EB40C2" w:rsidRDefault="002309E5">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EB40C2" w:rsidRDefault="00EB40C2">
      <w:pPr>
        <w:spacing w:line="360" w:lineRule="auto"/>
        <w:rPr>
          <w:rFonts w:ascii="宋体" w:hAnsi="宋体"/>
          <w:kern w:val="0"/>
        </w:rPr>
      </w:pPr>
    </w:p>
    <w:p w:rsidR="00EB40C2" w:rsidRDefault="002309E5">
      <w:pPr>
        <w:pStyle w:val="ae"/>
        <w:widowControl w:val="0"/>
        <w:spacing w:before="0" w:beforeAutospacing="0" w:after="0" w:afterAutospacing="0" w:line="560" w:lineRule="exact"/>
        <w:jc w:val="both"/>
        <w:rPr>
          <w:u w:val="single"/>
        </w:rPr>
      </w:pPr>
      <w:r>
        <w:rPr>
          <w:rFonts w:hint="eastAsia"/>
        </w:rPr>
        <w:t>投标人名称 ：</w:t>
      </w:r>
    </w:p>
    <w:p w:rsidR="00EB40C2" w:rsidRDefault="002309E5">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EB40C2" w:rsidRDefault="002309E5">
      <w:pPr>
        <w:pStyle w:val="ae"/>
        <w:widowControl w:val="0"/>
        <w:spacing w:before="0" w:beforeAutospacing="0" w:after="0" w:afterAutospacing="0" w:line="560" w:lineRule="exact"/>
        <w:jc w:val="both"/>
        <w:rPr>
          <w:u w:val="single"/>
        </w:rPr>
      </w:pPr>
      <w:r>
        <w:rPr>
          <w:rFonts w:hint="eastAsia"/>
        </w:rPr>
        <w:t>招 标 编 号：</w:t>
      </w:r>
    </w:p>
    <w:p w:rsidR="00EB40C2" w:rsidRDefault="002309E5">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EB40C2" w:rsidRDefault="002309E5">
      <w:pPr>
        <w:pStyle w:val="ae"/>
        <w:widowControl w:val="0"/>
        <w:spacing w:before="0" w:beforeAutospacing="0" w:after="0" w:afterAutospacing="0" w:line="560" w:lineRule="exact"/>
        <w:jc w:val="both"/>
        <w:rPr>
          <w:u w:val="single"/>
        </w:rPr>
      </w:pPr>
      <w:r>
        <w:t>投标内容</w:t>
      </w:r>
      <w:r>
        <w:rPr>
          <w:rFonts w:hint="eastAsia"/>
        </w:rPr>
        <w:t>：</w:t>
      </w:r>
    </w:p>
    <w:p w:rsidR="00EB40C2" w:rsidRDefault="00EB40C2">
      <w:pPr>
        <w:pStyle w:val="ae"/>
        <w:widowControl w:val="0"/>
        <w:spacing w:before="0" w:beforeAutospacing="0" w:after="0" w:afterAutospacing="0" w:line="560" w:lineRule="exact"/>
        <w:jc w:val="both"/>
      </w:pPr>
    </w:p>
    <w:p w:rsidR="00EB40C2" w:rsidRDefault="002309E5">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EB40C2" w:rsidRDefault="00EB40C2">
      <w:pPr>
        <w:pStyle w:val="ae"/>
        <w:widowControl w:val="0"/>
        <w:spacing w:before="0" w:beforeAutospacing="0" w:after="0" w:afterAutospacing="0" w:line="560" w:lineRule="exact"/>
        <w:ind w:left="480"/>
        <w:jc w:val="both"/>
      </w:pPr>
    </w:p>
    <w:p w:rsidR="00EB40C2" w:rsidRDefault="00EB40C2">
      <w:pPr>
        <w:pStyle w:val="ae"/>
        <w:widowControl w:val="0"/>
        <w:spacing w:before="0" w:beforeAutospacing="0" w:after="0" w:afterAutospacing="0" w:line="560" w:lineRule="exact"/>
        <w:jc w:val="both"/>
      </w:pPr>
    </w:p>
    <w:p w:rsidR="00EB40C2" w:rsidRDefault="00EB40C2">
      <w:pPr>
        <w:pStyle w:val="ae"/>
        <w:widowControl w:val="0"/>
        <w:spacing w:before="0" w:beforeAutospacing="0" w:after="0" w:afterAutospacing="0" w:line="560" w:lineRule="exact"/>
        <w:ind w:left="480"/>
        <w:jc w:val="both"/>
      </w:pPr>
    </w:p>
    <w:p w:rsidR="00EB40C2" w:rsidRDefault="002309E5">
      <w:pPr>
        <w:pStyle w:val="ae"/>
        <w:widowControl w:val="0"/>
        <w:spacing w:before="0" w:beforeAutospacing="0" w:after="0" w:afterAutospacing="0" w:line="560" w:lineRule="exact"/>
        <w:ind w:firstLineChars="2300" w:firstLine="5520"/>
        <w:jc w:val="both"/>
      </w:pPr>
      <w:r>
        <w:rPr>
          <w:rFonts w:hint="eastAsia"/>
        </w:rPr>
        <w:t>投 标 人（公章）：</w:t>
      </w:r>
    </w:p>
    <w:p w:rsidR="00EB40C2" w:rsidRDefault="002309E5">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EB40C2" w:rsidRDefault="002309E5">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EB40C2" w:rsidRDefault="00EB40C2"/>
    <w:p w:rsidR="00EB40C2" w:rsidRDefault="00EB40C2"/>
    <w:p w:rsidR="00EB40C2" w:rsidRDefault="00EB40C2"/>
    <w:p w:rsidR="00EB40C2" w:rsidRDefault="00EB40C2"/>
    <w:p w:rsidR="00EB40C2" w:rsidRDefault="00EB40C2"/>
    <w:p w:rsidR="00EB40C2" w:rsidRDefault="00EB40C2"/>
    <w:p w:rsidR="00EB40C2" w:rsidRDefault="00EB40C2"/>
    <w:p w:rsidR="00EB40C2" w:rsidRDefault="002309E5">
      <w:pPr>
        <w:tabs>
          <w:tab w:val="left" w:pos="930"/>
        </w:tabs>
      </w:pPr>
      <w:r>
        <w:tab/>
      </w: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Pr>
        <w:tabs>
          <w:tab w:val="left" w:pos="930"/>
        </w:tabs>
      </w:pPr>
    </w:p>
    <w:p w:rsidR="00EB40C2" w:rsidRDefault="00EB40C2"/>
    <w:p w:rsidR="00EB40C2" w:rsidRDefault="002309E5">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EB40C2" w:rsidRDefault="00EB40C2">
      <w:pPr>
        <w:spacing w:line="360" w:lineRule="auto"/>
        <w:jc w:val="left"/>
        <w:rPr>
          <w:rFonts w:ascii="宋体" w:hAnsi="宋体" w:cs="宋体"/>
          <w:kern w:val="0"/>
          <w:sz w:val="24"/>
        </w:rPr>
      </w:pPr>
    </w:p>
    <w:p w:rsidR="00EB40C2" w:rsidRDefault="002309E5">
      <w:pPr>
        <w:pStyle w:val="ae"/>
        <w:widowControl w:val="0"/>
        <w:spacing w:before="0" w:beforeAutospacing="0" w:after="0" w:afterAutospacing="0" w:line="560" w:lineRule="exact"/>
        <w:jc w:val="both"/>
      </w:pPr>
      <w:r>
        <w:t>致：</w:t>
      </w:r>
    </w:p>
    <w:p w:rsidR="00EB40C2" w:rsidRDefault="00EB40C2">
      <w:pPr>
        <w:pStyle w:val="ae"/>
        <w:widowControl w:val="0"/>
        <w:spacing w:before="0" w:beforeAutospacing="0" w:after="0" w:afterAutospacing="0" w:line="560" w:lineRule="exact"/>
        <w:jc w:val="both"/>
      </w:pPr>
    </w:p>
    <w:p w:rsidR="00EB40C2" w:rsidRDefault="002309E5">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EB40C2" w:rsidRDefault="00EB40C2">
      <w:pPr>
        <w:pStyle w:val="ae"/>
        <w:widowControl w:val="0"/>
        <w:spacing w:before="0" w:beforeAutospacing="0" w:after="0" w:afterAutospacing="0" w:line="560" w:lineRule="exact"/>
        <w:jc w:val="both"/>
      </w:pPr>
    </w:p>
    <w:p w:rsidR="00EB40C2" w:rsidRDefault="00EB40C2">
      <w:pPr>
        <w:pStyle w:val="ae"/>
        <w:widowControl w:val="0"/>
        <w:spacing w:before="0" w:beforeAutospacing="0" w:after="0" w:afterAutospacing="0" w:line="560" w:lineRule="exact"/>
        <w:jc w:val="both"/>
      </w:pPr>
    </w:p>
    <w:p w:rsidR="00EB40C2" w:rsidRDefault="00EB40C2">
      <w:pPr>
        <w:pStyle w:val="ae"/>
        <w:widowControl w:val="0"/>
        <w:spacing w:before="0" w:beforeAutospacing="0" w:after="0" w:afterAutospacing="0" w:line="560" w:lineRule="exact"/>
        <w:jc w:val="both"/>
      </w:pPr>
    </w:p>
    <w:p w:rsidR="00EB40C2" w:rsidRDefault="00EB40C2">
      <w:pPr>
        <w:pStyle w:val="ae"/>
        <w:widowControl w:val="0"/>
        <w:spacing w:before="0" w:beforeAutospacing="0" w:after="0" w:afterAutospacing="0" w:line="560" w:lineRule="exact"/>
        <w:jc w:val="both"/>
      </w:pPr>
    </w:p>
    <w:p w:rsidR="00EB40C2" w:rsidRDefault="002309E5">
      <w:pPr>
        <w:pStyle w:val="ae"/>
        <w:widowControl w:val="0"/>
        <w:spacing w:before="0" w:beforeAutospacing="0" w:after="0" w:afterAutospacing="0" w:line="560" w:lineRule="exact"/>
        <w:ind w:firstLineChars="2300" w:firstLine="5520"/>
        <w:jc w:val="both"/>
      </w:pPr>
      <w:r>
        <w:rPr>
          <w:rFonts w:hint="eastAsia"/>
        </w:rPr>
        <w:t>投 标 人（公章）：</w:t>
      </w:r>
    </w:p>
    <w:p w:rsidR="00EB40C2" w:rsidRDefault="002309E5">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EB40C2" w:rsidRDefault="002309E5">
      <w:pPr>
        <w:pStyle w:val="ae"/>
        <w:widowControl w:val="0"/>
        <w:spacing w:before="0" w:beforeAutospacing="0" w:after="0" w:afterAutospacing="0" w:line="560" w:lineRule="exact"/>
        <w:ind w:firstLineChars="2900" w:firstLine="6960"/>
        <w:jc w:val="both"/>
      </w:pPr>
      <w:r>
        <w:t>日期：</w:t>
      </w:r>
    </w:p>
    <w:p w:rsidR="00EB40C2" w:rsidRDefault="00EB40C2">
      <w:pPr>
        <w:pStyle w:val="ae"/>
        <w:widowControl w:val="0"/>
        <w:spacing w:before="0" w:beforeAutospacing="0" w:after="0" w:afterAutospacing="0" w:line="560" w:lineRule="exact"/>
        <w:jc w:val="both"/>
        <w:sectPr w:rsidR="00EB40C2">
          <w:headerReference w:type="default" r:id="rId10"/>
          <w:footerReference w:type="default" r:id="rId11"/>
          <w:pgSz w:w="11906" w:h="16838"/>
          <w:pgMar w:top="935" w:right="1286" w:bottom="1091" w:left="1260" w:header="851" w:footer="992" w:gutter="0"/>
          <w:cols w:space="720"/>
          <w:docGrid w:type="lines" w:linePitch="312"/>
        </w:sectPr>
      </w:pPr>
    </w:p>
    <w:p w:rsidR="00EB40C2" w:rsidRDefault="002309E5">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EB40C2" w:rsidRDefault="002309E5">
      <w:pPr>
        <w:ind w:firstLine="480"/>
        <w:rPr>
          <w:rFonts w:ascii="宋体" w:hAnsi="宋体"/>
        </w:rPr>
      </w:pPr>
      <w:r>
        <w:rPr>
          <w:rFonts w:ascii="宋体" w:hAnsi="宋体" w:hint="eastAsia"/>
        </w:rPr>
        <w:t>投 标 人 ：                                  报价单位：人民币</w:t>
      </w:r>
    </w:p>
    <w:tbl>
      <w:tblPr>
        <w:tblW w:w="9068" w:type="dxa"/>
        <w:tblInd w:w="113" w:type="dxa"/>
        <w:tblLayout w:type="fixed"/>
        <w:tblLook w:val="04A0" w:firstRow="1" w:lastRow="0" w:firstColumn="1" w:lastColumn="0" w:noHBand="0" w:noVBand="1"/>
      </w:tblPr>
      <w:tblGrid>
        <w:gridCol w:w="1180"/>
        <w:gridCol w:w="5619"/>
        <w:gridCol w:w="851"/>
        <w:gridCol w:w="709"/>
        <w:gridCol w:w="709"/>
      </w:tblGrid>
      <w:tr w:rsidR="00532F9E" w:rsidTr="00532F9E">
        <w:trPr>
          <w:trHeight w:val="240"/>
        </w:trPr>
        <w:tc>
          <w:tcPr>
            <w:tcW w:w="1180" w:type="dxa"/>
            <w:tcBorders>
              <w:top w:val="single" w:sz="4" w:space="0" w:color="auto"/>
              <w:left w:val="single" w:sz="4" w:space="0" w:color="auto"/>
              <w:bottom w:val="single" w:sz="4" w:space="0" w:color="auto"/>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5619" w:type="dxa"/>
            <w:tcBorders>
              <w:top w:val="single" w:sz="4" w:space="0" w:color="auto"/>
              <w:left w:val="nil"/>
              <w:bottom w:val="single" w:sz="4" w:space="0" w:color="auto"/>
              <w:right w:val="single" w:sz="4" w:space="0" w:color="auto"/>
            </w:tcBorders>
            <w:shd w:val="clear" w:color="auto" w:fill="auto"/>
            <w:vAlign w:val="center"/>
          </w:tcPr>
          <w:p w:rsidR="00532F9E" w:rsidRDefault="00532F9E">
            <w:pPr>
              <w:widowControl/>
              <w:jc w:val="center"/>
              <w:rPr>
                <w:rFonts w:ascii="Arial" w:hAnsi="Arial" w:cs="Arial"/>
                <w:color w:val="000000"/>
                <w:kern w:val="0"/>
                <w:sz w:val="18"/>
                <w:szCs w:val="18"/>
              </w:rPr>
            </w:pPr>
            <w:r>
              <w:rPr>
                <w:rFonts w:ascii="Arial" w:hAnsi="Arial" w:cs="Arial"/>
                <w:color w:val="000000"/>
                <w:kern w:val="0"/>
                <w:sz w:val="18"/>
                <w:szCs w:val="18"/>
              </w:rPr>
              <w:t>描述</w:t>
            </w:r>
          </w:p>
        </w:tc>
        <w:tc>
          <w:tcPr>
            <w:tcW w:w="851" w:type="dxa"/>
            <w:tcBorders>
              <w:top w:val="single" w:sz="4" w:space="0" w:color="auto"/>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数 量</w:t>
            </w:r>
          </w:p>
        </w:tc>
        <w:tc>
          <w:tcPr>
            <w:tcW w:w="709" w:type="dxa"/>
            <w:tcBorders>
              <w:top w:val="single" w:sz="4" w:space="0" w:color="auto"/>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含</w:t>
            </w:r>
            <w:proofErr w:type="gramStart"/>
            <w:r>
              <w:rPr>
                <w:rFonts w:ascii="宋体" w:hAnsi="宋体" w:cs="宋体" w:hint="eastAsia"/>
                <w:kern w:val="0"/>
                <w:sz w:val="20"/>
                <w:szCs w:val="20"/>
              </w:rPr>
              <w:t>税</w:t>
            </w:r>
            <w:r>
              <w:rPr>
                <w:rFonts w:ascii="宋体" w:hAnsi="宋体" w:cs="宋体"/>
                <w:kern w:val="0"/>
                <w:sz w:val="20"/>
                <w:szCs w:val="20"/>
              </w:rPr>
              <w:t>单价</w:t>
            </w:r>
            <w:proofErr w:type="gramEnd"/>
          </w:p>
        </w:tc>
        <w:tc>
          <w:tcPr>
            <w:tcW w:w="709" w:type="dxa"/>
            <w:tcBorders>
              <w:top w:val="single" w:sz="4" w:space="0" w:color="auto"/>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总价</w:t>
            </w:r>
          </w:p>
        </w:tc>
      </w:tr>
      <w:tr w:rsidR="00532F9E" w:rsidTr="00DD1FA4">
        <w:trPr>
          <w:trHeight w:val="240"/>
        </w:trPr>
        <w:tc>
          <w:tcPr>
            <w:tcW w:w="1180" w:type="dxa"/>
            <w:tcBorders>
              <w:top w:val="nil"/>
              <w:left w:val="single" w:sz="4" w:space="0" w:color="auto"/>
              <w:bottom w:val="single" w:sz="4" w:space="0" w:color="auto"/>
              <w:right w:val="single" w:sz="4" w:space="0" w:color="auto"/>
            </w:tcBorders>
            <w:shd w:val="clear" w:color="000000" w:fill="FFFF00"/>
            <w:vAlign w:val="center"/>
          </w:tcPr>
          <w:p w:rsidR="00532F9E" w:rsidRDefault="00532F9E">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服务器</w:t>
            </w:r>
            <w:proofErr w:type="gramStart"/>
            <w:r>
              <w:rPr>
                <w:rFonts w:ascii="宋体" w:hAnsi="宋体" w:cs="宋体" w:hint="eastAsia"/>
                <w:color w:val="000000"/>
                <w:kern w:val="0"/>
                <w:sz w:val="18"/>
                <w:szCs w:val="18"/>
              </w:rPr>
              <w:t>一</w:t>
            </w:r>
            <w:proofErr w:type="gramEnd"/>
          </w:p>
        </w:tc>
        <w:tc>
          <w:tcPr>
            <w:tcW w:w="5619" w:type="dxa"/>
            <w:tcBorders>
              <w:top w:val="nil"/>
              <w:left w:val="nil"/>
              <w:bottom w:val="single" w:sz="4" w:space="0" w:color="auto"/>
              <w:right w:val="single" w:sz="4" w:space="0" w:color="auto"/>
            </w:tcBorders>
            <w:shd w:val="clear" w:color="000000" w:fill="FFFF00"/>
            <w:vAlign w:val="center"/>
          </w:tcPr>
          <w:p w:rsidR="00532F9E" w:rsidRDefault="00532F9E">
            <w:pPr>
              <w:widowControl/>
              <w:jc w:val="left"/>
              <w:rPr>
                <w:rFonts w:ascii="Arial" w:hAnsi="Arial" w:cs="Arial"/>
                <w:color w:val="000000"/>
                <w:kern w:val="0"/>
                <w:sz w:val="18"/>
                <w:szCs w:val="18"/>
              </w:rPr>
            </w:pPr>
          </w:p>
        </w:tc>
        <w:tc>
          <w:tcPr>
            <w:tcW w:w="851" w:type="dxa"/>
            <w:tcBorders>
              <w:top w:val="nil"/>
              <w:left w:val="nil"/>
              <w:bottom w:val="single" w:sz="4" w:space="0" w:color="auto"/>
              <w:right w:val="single" w:sz="4" w:space="0" w:color="auto"/>
            </w:tcBorders>
            <w:shd w:val="clear" w:color="000000" w:fill="FFFF00"/>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shd w:val="clear" w:color="000000" w:fill="FFFF00"/>
          </w:tcPr>
          <w:p w:rsidR="00532F9E" w:rsidRDefault="00532F9E">
            <w:pPr>
              <w:widowControl/>
              <w:jc w:val="center"/>
              <w:rPr>
                <w:rFonts w:ascii="宋体" w:hAnsi="宋体" w:cs="宋体"/>
                <w:kern w:val="0"/>
                <w:sz w:val="20"/>
                <w:szCs w:val="20"/>
              </w:rPr>
            </w:pPr>
          </w:p>
        </w:tc>
        <w:tc>
          <w:tcPr>
            <w:tcW w:w="709" w:type="dxa"/>
            <w:vMerge w:val="restart"/>
            <w:tcBorders>
              <w:top w:val="nil"/>
              <w:left w:val="nil"/>
              <w:right w:val="single" w:sz="4" w:space="0" w:color="auto"/>
            </w:tcBorders>
            <w:shd w:val="clear" w:color="000000" w:fill="FFFF00"/>
          </w:tcPr>
          <w:p w:rsidR="00532F9E" w:rsidRDefault="00532F9E">
            <w:pPr>
              <w:widowControl/>
              <w:jc w:val="center"/>
              <w:rPr>
                <w:rFonts w:ascii="宋体" w:hAnsi="宋体" w:cs="宋体"/>
                <w:kern w:val="0"/>
                <w:sz w:val="20"/>
                <w:szCs w:val="20"/>
              </w:rPr>
            </w:pPr>
          </w:p>
        </w:tc>
      </w:tr>
      <w:tr w:rsidR="00532F9E" w:rsidTr="00DD1FA4">
        <w:trPr>
          <w:trHeight w:val="282"/>
        </w:trPr>
        <w:tc>
          <w:tcPr>
            <w:tcW w:w="1180" w:type="dxa"/>
            <w:vMerge w:val="restart"/>
            <w:tcBorders>
              <w:top w:val="nil"/>
              <w:left w:val="single" w:sz="4" w:space="0" w:color="auto"/>
              <w:bottom w:val="single" w:sz="4" w:space="0" w:color="auto"/>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r>
              <w:rPr>
                <w:rFonts w:ascii="宋体" w:hAnsi="宋体" w:cs="宋体" w:hint="eastAsia"/>
                <w:kern w:val="0"/>
                <w:sz w:val="18"/>
                <w:szCs w:val="18"/>
              </w:rPr>
              <w:t>配件清单</w:t>
            </w: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ProLiant</w:t>
            </w:r>
            <w:proofErr w:type="spellEnd"/>
            <w:r>
              <w:rPr>
                <w:rFonts w:ascii="Arial" w:hAnsi="Arial" w:cs="Arial"/>
                <w:color w:val="000000"/>
                <w:kern w:val="0"/>
                <w:sz w:val="18"/>
                <w:szCs w:val="18"/>
              </w:rPr>
              <w:t xml:space="preserve"> DL380 Gen9 </w:t>
            </w:r>
            <w:r>
              <w:rPr>
                <w:rFonts w:ascii="宋体" w:hAnsi="宋体" w:cs="Arial" w:hint="eastAsia"/>
                <w:color w:val="000000"/>
                <w:kern w:val="0"/>
                <w:sz w:val="18"/>
                <w:szCs w:val="18"/>
              </w:rPr>
              <w:t>机架式</w:t>
            </w:r>
            <w:r>
              <w:rPr>
                <w:rFonts w:ascii="Arial" w:hAnsi="Arial" w:cs="Arial"/>
                <w:color w:val="000000"/>
                <w:kern w:val="0"/>
                <w:sz w:val="18"/>
                <w:szCs w:val="18"/>
              </w:rPr>
              <w:t>8SFF SAS</w:t>
            </w:r>
            <w:r>
              <w:rPr>
                <w:rFonts w:ascii="宋体" w:hAnsi="宋体" w:cs="Arial" w:hint="eastAsia"/>
                <w:color w:val="000000"/>
                <w:kern w:val="0"/>
                <w:sz w:val="18"/>
                <w:szCs w:val="18"/>
              </w:rPr>
              <w:t>型号</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 E5-2660v4 (</w:t>
            </w:r>
            <w:r>
              <w:rPr>
                <w:rFonts w:ascii="Arial" w:hAnsi="Arial" w:cs="Arial" w:hint="eastAsia"/>
                <w:color w:val="000000"/>
                <w:kern w:val="0"/>
                <w:sz w:val="18"/>
                <w:szCs w:val="18"/>
              </w:rPr>
              <w:t>2.0</w:t>
            </w:r>
            <w:r>
              <w:rPr>
                <w:rFonts w:ascii="Arial" w:hAnsi="Arial" w:cs="Arial"/>
                <w:color w:val="000000"/>
                <w:kern w:val="0"/>
                <w:sz w:val="18"/>
                <w:szCs w:val="18"/>
              </w:rPr>
              <w:t>GHz/</w:t>
            </w:r>
            <w:r>
              <w:rPr>
                <w:rFonts w:ascii="Arial" w:hAnsi="Arial" w:cs="Arial" w:hint="eastAsia"/>
                <w:color w:val="000000"/>
                <w:kern w:val="0"/>
                <w:sz w:val="18"/>
                <w:szCs w:val="18"/>
              </w:rPr>
              <w:t>14</w:t>
            </w:r>
            <w:r>
              <w:rPr>
                <w:rFonts w:ascii="Arial" w:hAnsi="Arial" w:cs="Arial"/>
                <w:color w:val="000000"/>
                <w:kern w:val="0"/>
                <w:sz w:val="18"/>
                <w:szCs w:val="18"/>
              </w:rPr>
              <w:t>-core/20MB/135W) Processor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w:t>
            </w:r>
            <w:r>
              <w:rPr>
                <w:rFonts w:ascii="Arial" w:hAnsi="Arial" w:cs="Arial" w:hint="eastAsia"/>
                <w:color w:val="000000"/>
                <w:kern w:val="0"/>
                <w:sz w:val="18"/>
                <w:szCs w:val="18"/>
              </w:rPr>
              <w:t xml:space="preserve"> </w:t>
            </w:r>
            <w:r>
              <w:rPr>
                <w:rFonts w:ascii="Arial" w:hAnsi="Arial" w:cs="Arial"/>
                <w:color w:val="000000"/>
                <w:kern w:val="0"/>
                <w:sz w:val="18"/>
                <w:szCs w:val="18"/>
              </w:rPr>
              <w:t>E5-2660v4 (</w:t>
            </w:r>
            <w:r>
              <w:rPr>
                <w:rFonts w:ascii="Arial" w:hAnsi="Arial" w:cs="Arial" w:hint="eastAsia"/>
                <w:color w:val="000000"/>
                <w:kern w:val="0"/>
                <w:sz w:val="18"/>
                <w:szCs w:val="18"/>
              </w:rPr>
              <w:t>2.0</w:t>
            </w:r>
            <w:r>
              <w:rPr>
                <w:rFonts w:ascii="Arial" w:hAnsi="Arial" w:cs="Arial"/>
                <w:color w:val="000000"/>
                <w:kern w:val="0"/>
                <w:sz w:val="18"/>
                <w:szCs w:val="18"/>
              </w:rPr>
              <w:t>GHz/</w:t>
            </w:r>
            <w:r>
              <w:rPr>
                <w:rFonts w:ascii="Arial" w:hAnsi="Arial" w:cs="Arial" w:hint="eastAsia"/>
                <w:color w:val="000000"/>
                <w:kern w:val="0"/>
                <w:sz w:val="18"/>
                <w:szCs w:val="18"/>
              </w:rPr>
              <w:t>14</w:t>
            </w:r>
            <w:r>
              <w:rPr>
                <w:rFonts w:ascii="Arial" w:hAnsi="Arial" w:cs="Arial"/>
                <w:color w:val="000000"/>
                <w:kern w:val="0"/>
                <w:sz w:val="18"/>
                <w:szCs w:val="18"/>
              </w:rPr>
              <w:t>-core/20MB/135W) Processor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16GB 1Rx4 PC4-2400T-R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300"/>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600GB 12G SAS 15K 2.5in SC ENT HDD</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800W FS PLAT HT PLG PWR SUPPLY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iLOAdvincl</w:t>
            </w:r>
            <w:proofErr w:type="spellEnd"/>
            <w:r>
              <w:rPr>
                <w:rFonts w:ascii="Arial" w:hAnsi="Arial" w:cs="Arial"/>
                <w:color w:val="000000"/>
                <w:kern w:val="0"/>
                <w:sz w:val="18"/>
                <w:szCs w:val="18"/>
              </w:rPr>
              <w:t xml:space="preserve"> 1yr TSU 1-Svr </w:t>
            </w:r>
            <w:proofErr w:type="spellStart"/>
            <w:r>
              <w:rPr>
                <w:rFonts w:ascii="Arial" w:hAnsi="Arial" w:cs="Arial"/>
                <w:color w:val="000000"/>
                <w:kern w:val="0"/>
                <w:sz w:val="18"/>
                <w:szCs w:val="18"/>
              </w:rPr>
              <w:t>Lic</w:t>
            </w:r>
            <w:proofErr w:type="spellEnd"/>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2U SFF Easy Install Rail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Smart Array P440ar/2G FIO Controller</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7836A9">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1Gb 4-port 331T Adapter  </w:t>
            </w:r>
            <w:r>
              <w:rPr>
                <w:rFonts w:ascii="Arial" w:hAnsi="Arial" w:cs="Arial"/>
                <w:color w:val="000000"/>
                <w:kern w:val="0"/>
                <w:sz w:val="18"/>
                <w:szCs w:val="18"/>
              </w:rPr>
              <w:t>千兆四通道网卡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40"/>
        </w:trPr>
        <w:tc>
          <w:tcPr>
            <w:tcW w:w="1180" w:type="dxa"/>
            <w:tcBorders>
              <w:top w:val="nil"/>
              <w:left w:val="single" w:sz="4" w:space="0" w:color="auto"/>
              <w:bottom w:val="single" w:sz="4" w:space="0" w:color="auto"/>
              <w:right w:val="single" w:sz="4" w:space="0" w:color="auto"/>
            </w:tcBorders>
            <w:shd w:val="clear" w:color="000000" w:fill="FFFF00"/>
            <w:vAlign w:val="center"/>
          </w:tcPr>
          <w:p w:rsidR="00532F9E" w:rsidRDefault="00532F9E">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服务器二</w:t>
            </w:r>
          </w:p>
        </w:tc>
        <w:tc>
          <w:tcPr>
            <w:tcW w:w="5619" w:type="dxa"/>
            <w:tcBorders>
              <w:top w:val="nil"/>
              <w:left w:val="nil"/>
              <w:bottom w:val="single" w:sz="4" w:space="0" w:color="auto"/>
              <w:right w:val="single" w:sz="4" w:space="0" w:color="auto"/>
            </w:tcBorders>
            <w:shd w:val="clear" w:color="000000" w:fill="FFFF00"/>
            <w:vAlign w:val="center"/>
          </w:tcPr>
          <w:p w:rsidR="00532F9E" w:rsidRDefault="00532F9E">
            <w:pPr>
              <w:widowControl/>
              <w:jc w:val="left"/>
              <w:rPr>
                <w:rFonts w:ascii="Arial" w:hAnsi="Arial" w:cs="Arial"/>
                <w:color w:val="000000"/>
                <w:kern w:val="0"/>
                <w:sz w:val="18"/>
                <w:szCs w:val="18"/>
              </w:rPr>
            </w:pPr>
          </w:p>
        </w:tc>
        <w:tc>
          <w:tcPr>
            <w:tcW w:w="851" w:type="dxa"/>
            <w:tcBorders>
              <w:top w:val="nil"/>
              <w:left w:val="nil"/>
              <w:bottom w:val="single" w:sz="4" w:space="0" w:color="auto"/>
              <w:right w:val="single" w:sz="4" w:space="0" w:color="auto"/>
            </w:tcBorders>
            <w:shd w:val="clear" w:color="000000" w:fill="FFFF00"/>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shd w:val="clear" w:color="000000" w:fill="FFFF00"/>
          </w:tcPr>
          <w:p w:rsidR="00532F9E" w:rsidRDefault="00532F9E">
            <w:pPr>
              <w:widowControl/>
              <w:jc w:val="center"/>
              <w:rPr>
                <w:rFonts w:ascii="宋体" w:hAnsi="宋体" w:cs="宋体"/>
                <w:kern w:val="0"/>
                <w:sz w:val="20"/>
                <w:szCs w:val="20"/>
              </w:rPr>
            </w:pPr>
          </w:p>
        </w:tc>
        <w:tc>
          <w:tcPr>
            <w:tcW w:w="709" w:type="dxa"/>
            <w:vMerge w:val="restart"/>
            <w:tcBorders>
              <w:top w:val="nil"/>
              <w:left w:val="nil"/>
              <w:right w:val="single" w:sz="4" w:space="0" w:color="auto"/>
            </w:tcBorders>
            <w:shd w:val="clear" w:color="000000" w:fill="FFFF00"/>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val="restart"/>
            <w:tcBorders>
              <w:top w:val="nil"/>
              <w:left w:val="single" w:sz="4" w:space="0" w:color="auto"/>
              <w:bottom w:val="single" w:sz="4" w:space="0" w:color="auto"/>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r>
              <w:rPr>
                <w:rFonts w:ascii="宋体" w:hAnsi="宋体" w:cs="宋体" w:hint="eastAsia"/>
                <w:kern w:val="0"/>
                <w:sz w:val="18"/>
                <w:szCs w:val="18"/>
              </w:rPr>
              <w:t>配件清单</w:t>
            </w: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ProLiant</w:t>
            </w:r>
            <w:proofErr w:type="spellEnd"/>
            <w:r>
              <w:rPr>
                <w:rFonts w:ascii="Arial" w:hAnsi="Arial" w:cs="Arial"/>
                <w:color w:val="000000"/>
                <w:kern w:val="0"/>
                <w:sz w:val="18"/>
                <w:szCs w:val="18"/>
              </w:rPr>
              <w:t xml:space="preserve"> DL380 Gen9 </w:t>
            </w:r>
            <w:r>
              <w:rPr>
                <w:rFonts w:ascii="宋体" w:hAnsi="宋体" w:cs="Arial" w:hint="eastAsia"/>
                <w:color w:val="000000"/>
                <w:kern w:val="0"/>
                <w:sz w:val="18"/>
                <w:szCs w:val="18"/>
              </w:rPr>
              <w:t>机架式</w:t>
            </w:r>
            <w:r>
              <w:rPr>
                <w:rFonts w:ascii="Arial" w:hAnsi="Arial" w:cs="Arial"/>
                <w:color w:val="000000"/>
                <w:kern w:val="0"/>
                <w:sz w:val="18"/>
                <w:szCs w:val="18"/>
              </w:rPr>
              <w:t>8SFF SAS</w:t>
            </w:r>
            <w:r>
              <w:rPr>
                <w:rFonts w:ascii="宋体" w:hAnsi="宋体" w:cs="Arial" w:hint="eastAsia"/>
                <w:color w:val="000000"/>
                <w:kern w:val="0"/>
                <w:sz w:val="18"/>
                <w:szCs w:val="18"/>
              </w:rPr>
              <w:t>型号</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 E5-26</w:t>
            </w:r>
            <w:r>
              <w:rPr>
                <w:rFonts w:ascii="Arial" w:hAnsi="Arial" w:cs="Arial" w:hint="eastAsia"/>
                <w:color w:val="000000"/>
                <w:kern w:val="0"/>
                <w:sz w:val="18"/>
                <w:szCs w:val="18"/>
              </w:rPr>
              <w:t>2</w:t>
            </w:r>
            <w:r>
              <w:rPr>
                <w:rFonts w:ascii="Arial" w:hAnsi="Arial" w:cs="Arial"/>
                <w:color w:val="000000"/>
                <w:kern w:val="0"/>
                <w:sz w:val="18"/>
                <w:szCs w:val="18"/>
              </w:rPr>
              <w:t>0v4 Kit</w:t>
            </w:r>
            <w:r>
              <w:rPr>
                <w:rFonts w:ascii="宋体" w:hAnsi="宋体" w:cs="Arial" w:hint="eastAsia"/>
                <w:color w:val="000000"/>
                <w:kern w:val="0"/>
                <w:sz w:val="18"/>
                <w:szCs w:val="18"/>
              </w:rPr>
              <w:t>（</w:t>
            </w:r>
            <w:r>
              <w:rPr>
                <w:rFonts w:ascii="Arial" w:hAnsi="Arial" w:cs="Arial"/>
                <w:color w:val="000000"/>
                <w:kern w:val="0"/>
                <w:sz w:val="18"/>
                <w:szCs w:val="18"/>
              </w:rPr>
              <w:t>2.</w:t>
            </w:r>
            <w:r>
              <w:rPr>
                <w:rFonts w:ascii="Arial" w:hAnsi="Arial" w:cs="Arial" w:hint="eastAsia"/>
                <w:color w:val="000000"/>
                <w:kern w:val="0"/>
                <w:sz w:val="18"/>
                <w:szCs w:val="18"/>
              </w:rPr>
              <w:t>1</w:t>
            </w:r>
            <w:r>
              <w:rPr>
                <w:rFonts w:ascii="Arial" w:hAnsi="Arial" w:cs="Arial"/>
                <w:color w:val="000000"/>
                <w:kern w:val="0"/>
                <w:sz w:val="18"/>
                <w:szCs w:val="18"/>
              </w:rPr>
              <w:t>GHz/</w:t>
            </w:r>
            <w:r>
              <w:rPr>
                <w:rFonts w:ascii="Arial" w:hAnsi="Arial" w:cs="Arial" w:hint="eastAsia"/>
                <w:color w:val="000000"/>
                <w:kern w:val="0"/>
                <w:sz w:val="18"/>
                <w:szCs w:val="18"/>
              </w:rPr>
              <w:t>8</w:t>
            </w:r>
            <w:r>
              <w:rPr>
                <w:rFonts w:ascii="Arial" w:hAnsi="Arial" w:cs="Arial"/>
                <w:color w:val="000000"/>
                <w:kern w:val="0"/>
                <w:sz w:val="18"/>
                <w:szCs w:val="18"/>
              </w:rPr>
              <w:t>-core/25MB/90W</w:t>
            </w:r>
            <w:r>
              <w:rPr>
                <w:rFonts w:ascii="宋体" w:hAnsi="宋体" w:cs="Arial" w:hint="eastAsia"/>
                <w:color w:val="000000"/>
                <w:kern w:val="0"/>
                <w:sz w:val="18"/>
                <w:szCs w:val="18"/>
              </w:rPr>
              <w: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 E5-26</w:t>
            </w:r>
            <w:r>
              <w:rPr>
                <w:rFonts w:ascii="Arial" w:hAnsi="Arial" w:cs="Arial" w:hint="eastAsia"/>
                <w:color w:val="000000"/>
                <w:kern w:val="0"/>
                <w:sz w:val="18"/>
                <w:szCs w:val="18"/>
              </w:rPr>
              <w:t>2</w:t>
            </w:r>
            <w:r>
              <w:rPr>
                <w:rFonts w:ascii="Arial" w:hAnsi="Arial" w:cs="Arial"/>
                <w:color w:val="000000"/>
                <w:kern w:val="0"/>
                <w:sz w:val="18"/>
                <w:szCs w:val="18"/>
              </w:rPr>
              <w:t>0v4 FIO Kit</w:t>
            </w:r>
            <w:r>
              <w:rPr>
                <w:rFonts w:ascii="宋体" w:hAnsi="宋体" w:cs="Arial" w:hint="eastAsia"/>
                <w:color w:val="000000"/>
                <w:kern w:val="0"/>
                <w:sz w:val="18"/>
                <w:szCs w:val="18"/>
              </w:rPr>
              <w:t>（</w:t>
            </w:r>
            <w:r>
              <w:rPr>
                <w:rFonts w:ascii="Arial" w:hAnsi="Arial" w:cs="Arial"/>
                <w:color w:val="000000"/>
                <w:kern w:val="0"/>
                <w:sz w:val="18"/>
                <w:szCs w:val="18"/>
              </w:rPr>
              <w:t>2.</w:t>
            </w:r>
            <w:r>
              <w:rPr>
                <w:rFonts w:ascii="Arial" w:hAnsi="Arial" w:cs="Arial" w:hint="eastAsia"/>
                <w:color w:val="000000"/>
                <w:kern w:val="0"/>
                <w:sz w:val="18"/>
                <w:szCs w:val="18"/>
              </w:rPr>
              <w:t>1</w:t>
            </w:r>
            <w:r>
              <w:rPr>
                <w:rFonts w:ascii="Arial" w:hAnsi="Arial" w:cs="Arial"/>
                <w:color w:val="000000"/>
                <w:kern w:val="0"/>
                <w:sz w:val="18"/>
                <w:szCs w:val="18"/>
              </w:rPr>
              <w:t>GHz/</w:t>
            </w:r>
            <w:r>
              <w:rPr>
                <w:rFonts w:ascii="Arial" w:hAnsi="Arial" w:cs="Arial" w:hint="eastAsia"/>
                <w:color w:val="000000"/>
                <w:kern w:val="0"/>
                <w:sz w:val="18"/>
                <w:szCs w:val="18"/>
              </w:rPr>
              <w:t>8</w:t>
            </w:r>
            <w:r>
              <w:rPr>
                <w:rFonts w:ascii="Arial" w:hAnsi="Arial" w:cs="Arial"/>
                <w:color w:val="000000"/>
                <w:kern w:val="0"/>
                <w:sz w:val="18"/>
                <w:szCs w:val="18"/>
              </w:rPr>
              <w:t>-core/25MB/90W</w:t>
            </w:r>
            <w:r>
              <w:rPr>
                <w:rFonts w:ascii="宋体" w:hAnsi="宋体" w:cs="Arial" w:hint="eastAsia"/>
                <w:color w:val="000000"/>
                <w:kern w:val="0"/>
                <w:sz w:val="18"/>
                <w:szCs w:val="18"/>
              </w:rPr>
              <w: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16GB 1Rx4 PC4-2400T-R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r>
              <w:rPr>
                <w:rFonts w:ascii="Arial" w:hAnsi="Arial" w:cs="Arial" w:hint="eastAsia"/>
                <w:color w:val="000000"/>
                <w:kern w:val="0"/>
                <w:sz w:val="18"/>
                <w:szCs w:val="18"/>
              </w:rPr>
              <w:t>3</w:t>
            </w:r>
            <w:r>
              <w:rPr>
                <w:rFonts w:ascii="Arial" w:hAnsi="Arial" w:cs="Arial"/>
                <w:color w:val="000000"/>
                <w:kern w:val="0"/>
                <w:sz w:val="18"/>
                <w:szCs w:val="18"/>
              </w:rPr>
              <w:t>00GB 12G SAS 15K 2.5in SC ENT HDD</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hint="eastAsia"/>
                <w:color w:val="000000"/>
                <w:kern w:val="0"/>
                <w:sz w:val="18"/>
                <w:szCs w:val="18"/>
              </w:rPr>
              <w:t>HP 120GB SSD</w:t>
            </w:r>
            <w:r>
              <w:rPr>
                <w:rFonts w:ascii="Arial" w:hAnsi="Arial" w:cs="Arial" w:hint="eastAsia"/>
                <w:color w:val="000000"/>
                <w:kern w:val="0"/>
                <w:sz w:val="18"/>
                <w:szCs w:val="18"/>
              </w:rPr>
              <w:t>或</w:t>
            </w:r>
            <w:proofErr w:type="spellStart"/>
            <w:r>
              <w:rPr>
                <w:rFonts w:ascii="Arial" w:hAnsi="Arial" w:cs="Arial" w:hint="eastAsia"/>
                <w:color w:val="000000"/>
                <w:kern w:val="0"/>
                <w:sz w:val="18"/>
                <w:szCs w:val="18"/>
              </w:rPr>
              <w:t>pcie</w:t>
            </w:r>
            <w:proofErr w:type="spellEnd"/>
            <w:r>
              <w:rPr>
                <w:rFonts w:ascii="Arial" w:hAnsi="Arial" w:cs="Arial" w:hint="eastAsia"/>
                <w:color w:val="000000"/>
                <w:kern w:val="0"/>
                <w:sz w:val="18"/>
                <w:szCs w:val="18"/>
              </w:rPr>
              <w:t xml:space="preserve"> </w:t>
            </w:r>
            <w:proofErr w:type="spellStart"/>
            <w:r>
              <w:rPr>
                <w:rFonts w:ascii="Arial" w:hAnsi="Arial" w:cs="Arial" w:hint="eastAsia"/>
                <w:color w:val="000000"/>
                <w:kern w:val="0"/>
                <w:sz w:val="18"/>
                <w:szCs w:val="18"/>
              </w:rPr>
              <w:t>ssd</w:t>
            </w:r>
            <w:proofErr w:type="spellEnd"/>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800W FS PLAT HT PLG PWR SUPPLY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iLOAdvincl</w:t>
            </w:r>
            <w:proofErr w:type="spellEnd"/>
            <w:r>
              <w:rPr>
                <w:rFonts w:ascii="Arial" w:hAnsi="Arial" w:cs="Arial"/>
                <w:color w:val="000000"/>
                <w:kern w:val="0"/>
                <w:sz w:val="18"/>
                <w:szCs w:val="18"/>
              </w:rPr>
              <w:t xml:space="preserve"> 1yr TSU 1-Svr </w:t>
            </w:r>
            <w:proofErr w:type="spellStart"/>
            <w:r>
              <w:rPr>
                <w:rFonts w:ascii="Arial" w:hAnsi="Arial" w:cs="Arial"/>
                <w:color w:val="000000"/>
                <w:kern w:val="0"/>
                <w:sz w:val="18"/>
                <w:szCs w:val="18"/>
              </w:rPr>
              <w:t>Lic</w:t>
            </w:r>
            <w:proofErr w:type="spellEnd"/>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2U SFF Easy Install Rail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Smart Array P440ar/2G FIO Controller</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B45FBE">
        <w:trPr>
          <w:trHeight w:val="285"/>
        </w:trPr>
        <w:tc>
          <w:tcPr>
            <w:tcW w:w="1180" w:type="dxa"/>
            <w:vMerge/>
            <w:tcBorders>
              <w:top w:val="nil"/>
              <w:left w:val="single" w:sz="4" w:space="0" w:color="auto"/>
              <w:bottom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1Gb 4-port 331T Adapter  </w:t>
            </w:r>
            <w:r>
              <w:rPr>
                <w:rFonts w:ascii="Arial" w:hAnsi="Arial" w:cs="Arial"/>
                <w:color w:val="000000"/>
                <w:kern w:val="0"/>
                <w:sz w:val="18"/>
                <w:szCs w:val="18"/>
              </w:rPr>
              <w:t>千兆四通道网卡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tcBorders>
              <w:top w:val="nil"/>
              <w:left w:val="single" w:sz="4" w:space="0" w:color="auto"/>
              <w:bottom w:val="single" w:sz="4" w:space="0" w:color="auto"/>
              <w:right w:val="single" w:sz="4" w:space="0" w:color="auto"/>
            </w:tcBorders>
            <w:shd w:val="clear" w:color="auto" w:fill="FFFF00"/>
            <w:vAlign w:val="center"/>
          </w:tcPr>
          <w:p w:rsidR="00532F9E" w:rsidRDefault="00532F9E">
            <w:pPr>
              <w:widowControl/>
              <w:jc w:val="left"/>
              <w:rPr>
                <w:rFonts w:ascii="Arial" w:hAnsi="Arial" w:cs="Arial"/>
                <w:color w:val="000000"/>
                <w:kern w:val="0"/>
                <w:sz w:val="18"/>
                <w:szCs w:val="18"/>
              </w:rPr>
            </w:pPr>
            <w:r>
              <w:rPr>
                <w:rFonts w:ascii="Arial" w:hAnsi="Arial" w:cs="Arial" w:hint="eastAsia"/>
                <w:color w:val="000000"/>
                <w:kern w:val="0"/>
                <w:sz w:val="18"/>
                <w:szCs w:val="18"/>
              </w:rPr>
              <w:t>服务器三</w:t>
            </w:r>
          </w:p>
        </w:tc>
        <w:tc>
          <w:tcPr>
            <w:tcW w:w="5619" w:type="dxa"/>
            <w:tcBorders>
              <w:top w:val="nil"/>
              <w:left w:val="nil"/>
              <w:bottom w:val="single" w:sz="4" w:space="0" w:color="auto"/>
              <w:right w:val="single" w:sz="4" w:space="0" w:color="auto"/>
            </w:tcBorders>
            <w:shd w:val="clear" w:color="auto" w:fill="FFFF00"/>
            <w:vAlign w:val="center"/>
          </w:tcPr>
          <w:p w:rsidR="00532F9E" w:rsidRDefault="00532F9E">
            <w:pPr>
              <w:widowControl/>
              <w:jc w:val="left"/>
              <w:rPr>
                <w:rFonts w:ascii="Arial" w:hAnsi="Arial" w:cs="Arial"/>
                <w:color w:val="000000"/>
                <w:kern w:val="0"/>
                <w:sz w:val="18"/>
                <w:szCs w:val="18"/>
              </w:rPr>
            </w:pPr>
          </w:p>
        </w:tc>
        <w:tc>
          <w:tcPr>
            <w:tcW w:w="851" w:type="dxa"/>
            <w:tcBorders>
              <w:top w:val="nil"/>
              <w:left w:val="nil"/>
              <w:bottom w:val="single" w:sz="4" w:space="0" w:color="auto"/>
              <w:right w:val="single" w:sz="4" w:space="0" w:color="auto"/>
            </w:tcBorders>
            <w:shd w:val="clear" w:color="auto" w:fill="FFFF00"/>
            <w:vAlign w:val="center"/>
          </w:tcPr>
          <w:p w:rsidR="00532F9E" w:rsidRDefault="00532F9E">
            <w:pPr>
              <w:widowControl/>
              <w:jc w:val="center"/>
              <w:rPr>
                <w:rFonts w:ascii="Arial" w:hAnsi="Arial" w:cs="Arial"/>
                <w:color w:val="000000"/>
                <w:kern w:val="0"/>
                <w:sz w:val="18"/>
                <w:szCs w:val="18"/>
              </w:rPr>
            </w:pPr>
            <w:r>
              <w:rPr>
                <w:rFonts w:ascii="Arial" w:hAnsi="Arial" w:cs="Arial" w:hint="eastAsia"/>
                <w:color w:val="000000"/>
                <w:kern w:val="0"/>
                <w:sz w:val="18"/>
                <w:szCs w:val="18"/>
              </w:rPr>
              <w:t>2</w:t>
            </w:r>
          </w:p>
        </w:tc>
        <w:tc>
          <w:tcPr>
            <w:tcW w:w="709" w:type="dxa"/>
            <w:tcBorders>
              <w:top w:val="nil"/>
              <w:left w:val="nil"/>
              <w:bottom w:val="single" w:sz="4" w:space="0" w:color="auto"/>
              <w:right w:val="single" w:sz="4" w:space="0" w:color="auto"/>
            </w:tcBorders>
            <w:shd w:val="clear" w:color="auto" w:fill="FFFF00"/>
          </w:tcPr>
          <w:p w:rsidR="00532F9E" w:rsidRDefault="00532F9E">
            <w:pPr>
              <w:widowControl/>
              <w:jc w:val="center"/>
              <w:rPr>
                <w:rFonts w:ascii="宋体" w:hAnsi="宋体" w:cs="宋体"/>
                <w:color w:val="FF0000"/>
                <w:kern w:val="0"/>
                <w:sz w:val="20"/>
                <w:szCs w:val="20"/>
              </w:rPr>
            </w:pPr>
          </w:p>
        </w:tc>
        <w:tc>
          <w:tcPr>
            <w:tcW w:w="709" w:type="dxa"/>
            <w:vMerge w:val="restart"/>
            <w:tcBorders>
              <w:top w:val="nil"/>
              <w:left w:val="nil"/>
              <w:right w:val="single" w:sz="4" w:space="0" w:color="auto"/>
            </w:tcBorders>
            <w:shd w:val="clear" w:color="auto" w:fill="FFFF00"/>
          </w:tcPr>
          <w:p w:rsidR="00532F9E" w:rsidRDefault="00532F9E">
            <w:pPr>
              <w:widowControl/>
              <w:jc w:val="center"/>
              <w:rPr>
                <w:rFonts w:ascii="宋体" w:hAnsi="宋体" w:cs="宋体"/>
                <w:color w:val="FF0000"/>
                <w:kern w:val="0"/>
                <w:sz w:val="20"/>
                <w:szCs w:val="20"/>
              </w:rPr>
            </w:pPr>
          </w:p>
        </w:tc>
      </w:tr>
      <w:tr w:rsidR="00532F9E" w:rsidTr="00690DAF">
        <w:trPr>
          <w:trHeight w:val="285"/>
        </w:trPr>
        <w:tc>
          <w:tcPr>
            <w:tcW w:w="1180" w:type="dxa"/>
            <w:vMerge w:val="restart"/>
            <w:tcBorders>
              <w:top w:val="nil"/>
              <w:left w:val="single" w:sz="4" w:space="0" w:color="auto"/>
              <w:right w:val="single" w:sz="4" w:space="0" w:color="auto"/>
            </w:tcBorders>
            <w:vAlign w:val="center"/>
          </w:tcPr>
          <w:p w:rsidR="00532F9E" w:rsidRDefault="00532F9E">
            <w:pPr>
              <w:widowControl/>
              <w:jc w:val="center"/>
              <w:rPr>
                <w:rFonts w:ascii="宋体" w:hAnsi="宋体" w:cs="宋体"/>
                <w:kern w:val="0"/>
                <w:sz w:val="18"/>
                <w:szCs w:val="18"/>
              </w:rPr>
            </w:pPr>
            <w:r>
              <w:rPr>
                <w:rFonts w:ascii="宋体" w:hAnsi="宋体" w:cs="宋体" w:hint="eastAsia"/>
                <w:kern w:val="0"/>
                <w:sz w:val="18"/>
                <w:szCs w:val="18"/>
              </w:rPr>
              <w:t>配件清单</w:t>
            </w: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ProLiant</w:t>
            </w:r>
            <w:proofErr w:type="spellEnd"/>
            <w:r>
              <w:rPr>
                <w:rFonts w:ascii="Arial" w:hAnsi="Arial" w:cs="Arial"/>
                <w:color w:val="000000"/>
                <w:kern w:val="0"/>
                <w:sz w:val="18"/>
                <w:szCs w:val="18"/>
              </w:rPr>
              <w:t xml:space="preserve"> DL380 Gen9 </w:t>
            </w:r>
            <w:r>
              <w:rPr>
                <w:rFonts w:ascii="宋体" w:hAnsi="宋体" w:cs="Arial" w:hint="eastAsia"/>
                <w:color w:val="000000"/>
                <w:kern w:val="0"/>
                <w:sz w:val="18"/>
                <w:szCs w:val="18"/>
              </w:rPr>
              <w:t>机架式</w:t>
            </w:r>
            <w:r>
              <w:rPr>
                <w:rFonts w:ascii="Arial" w:hAnsi="Arial" w:cs="Arial"/>
                <w:color w:val="000000"/>
                <w:kern w:val="0"/>
                <w:sz w:val="18"/>
                <w:szCs w:val="18"/>
              </w:rPr>
              <w:t>8SFF SAS</w:t>
            </w:r>
            <w:r>
              <w:rPr>
                <w:rFonts w:ascii="宋体" w:hAnsi="宋体" w:cs="Arial" w:hint="eastAsia"/>
                <w:color w:val="000000"/>
                <w:kern w:val="0"/>
                <w:sz w:val="18"/>
                <w:szCs w:val="18"/>
              </w:rPr>
              <w:t>型号</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 E5-2643v4 (</w:t>
            </w:r>
            <w:r>
              <w:rPr>
                <w:rFonts w:ascii="Arial" w:hAnsi="Arial" w:cs="Arial" w:hint="eastAsia"/>
                <w:color w:val="000000"/>
                <w:kern w:val="0"/>
                <w:sz w:val="18"/>
                <w:szCs w:val="18"/>
              </w:rPr>
              <w:t>3.4</w:t>
            </w:r>
            <w:r>
              <w:rPr>
                <w:rFonts w:ascii="Arial" w:hAnsi="Arial" w:cs="Arial"/>
                <w:color w:val="000000"/>
                <w:kern w:val="0"/>
                <w:sz w:val="18"/>
                <w:szCs w:val="18"/>
              </w:rPr>
              <w:t>GHz/</w:t>
            </w:r>
            <w:r>
              <w:rPr>
                <w:rFonts w:ascii="Arial" w:hAnsi="Arial" w:cs="Arial" w:hint="eastAsia"/>
                <w:color w:val="000000"/>
                <w:kern w:val="0"/>
                <w:sz w:val="18"/>
                <w:szCs w:val="18"/>
              </w:rPr>
              <w:t>6</w:t>
            </w:r>
            <w:r>
              <w:rPr>
                <w:rFonts w:ascii="Arial" w:hAnsi="Arial" w:cs="Arial"/>
                <w:color w:val="000000"/>
                <w:kern w:val="0"/>
                <w:sz w:val="18"/>
                <w:szCs w:val="18"/>
              </w:rPr>
              <w:t>-core/20MB/135W) Processor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w:t>
            </w:r>
            <w:r>
              <w:rPr>
                <w:rFonts w:ascii="Arial" w:hAnsi="Arial" w:cs="Arial" w:hint="eastAsia"/>
                <w:color w:val="000000"/>
                <w:kern w:val="0"/>
                <w:sz w:val="18"/>
                <w:szCs w:val="18"/>
              </w:rPr>
              <w:t xml:space="preserve"> </w:t>
            </w:r>
            <w:r>
              <w:rPr>
                <w:rFonts w:ascii="Arial" w:hAnsi="Arial" w:cs="Arial"/>
                <w:color w:val="000000"/>
                <w:kern w:val="0"/>
                <w:sz w:val="18"/>
                <w:szCs w:val="18"/>
              </w:rPr>
              <w:t>E5-2643v4 (</w:t>
            </w:r>
            <w:r>
              <w:rPr>
                <w:rFonts w:ascii="Arial" w:hAnsi="Arial" w:cs="Arial" w:hint="eastAsia"/>
                <w:color w:val="000000"/>
                <w:kern w:val="0"/>
                <w:sz w:val="18"/>
                <w:szCs w:val="18"/>
              </w:rPr>
              <w:t>3.4</w:t>
            </w:r>
            <w:r>
              <w:rPr>
                <w:rFonts w:ascii="Arial" w:hAnsi="Arial" w:cs="Arial"/>
                <w:color w:val="000000"/>
                <w:kern w:val="0"/>
                <w:sz w:val="18"/>
                <w:szCs w:val="18"/>
              </w:rPr>
              <w:t>GHz/</w:t>
            </w:r>
            <w:r>
              <w:rPr>
                <w:rFonts w:ascii="Arial" w:hAnsi="Arial" w:cs="Arial" w:hint="eastAsia"/>
                <w:color w:val="000000"/>
                <w:kern w:val="0"/>
                <w:sz w:val="18"/>
                <w:szCs w:val="18"/>
              </w:rPr>
              <w:t>6</w:t>
            </w:r>
            <w:r>
              <w:rPr>
                <w:rFonts w:ascii="Arial" w:hAnsi="Arial" w:cs="Arial"/>
                <w:color w:val="000000"/>
                <w:kern w:val="0"/>
                <w:sz w:val="18"/>
                <w:szCs w:val="18"/>
              </w:rPr>
              <w:t>-core/20MB/135W) Processor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16GB 1Rx4 PC4-2400T-R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16</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r>
              <w:rPr>
                <w:rFonts w:ascii="Arial" w:hAnsi="Arial" w:cs="Arial" w:hint="eastAsia"/>
                <w:color w:val="000000"/>
                <w:kern w:val="0"/>
                <w:sz w:val="18"/>
                <w:szCs w:val="18"/>
              </w:rPr>
              <w:t>3</w:t>
            </w:r>
            <w:r>
              <w:rPr>
                <w:rFonts w:ascii="Arial" w:hAnsi="Arial" w:cs="Arial"/>
                <w:color w:val="000000"/>
                <w:kern w:val="0"/>
                <w:sz w:val="18"/>
                <w:szCs w:val="18"/>
              </w:rPr>
              <w:t>00GB 12G SAS 15K 2.5in SC ENT HDD</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800W FS PLAT HT PLG PWR SUPPLY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iLOAdvincl</w:t>
            </w:r>
            <w:proofErr w:type="spellEnd"/>
            <w:r>
              <w:rPr>
                <w:rFonts w:ascii="Arial" w:hAnsi="Arial" w:cs="Arial"/>
                <w:color w:val="000000"/>
                <w:kern w:val="0"/>
                <w:sz w:val="18"/>
                <w:szCs w:val="18"/>
              </w:rPr>
              <w:t xml:space="preserve"> 1yr TSU 1-Svr </w:t>
            </w:r>
            <w:proofErr w:type="spellStart"/>
            <w:r>
              <w:rPr>
                <w:rFonts w:ascii="Arial" w:hAnsi="Arial" w:cs="Arial"/>
                <w:color w:val="000000"/>
                <w:kern w:val="0"/>
                <w:sz w:val="18"/>
                <w:szCs w:val="18"/>
              </w:rPr>
              <w:t>Lic</w:t>
            </w:r>
            <w:proofErr w:type="spellEnd"/>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2U SFF Easy Install Rail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Smart Array P440ar/2G FIO Controller</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1Gb 4-port 331T Adapter  </w:t>
            </w:r>
            <w:r>
              <w:rPr>
                <w:rFonts w:ascii="Arial" w:hAnsi="Arial" w:cs="Arial"/>
                <w:color w:val="000000"/>
                <w:kern w:val="0"/>
                <w:sz w:val="18"/>
                <w:szCs w:val="18"/>
              </w:rPr>
              <w:t>千兆四通道网卡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690DAF">
        <w:trPr>
          <w:trHeight w:val="285"/>
        </w:trPr>
        <w:tc>
          <w:tcPr>
            <w:tcW w:w="1180" w:type="dxa"/>
            <w:vMerge/>
            <w:tcBorders>
              <w:left w:val="single" w:sz="4" w:space="0" w:color="auto"/>
              <w:bottom w:val="single" w:sz="4" w:space="0" w:color="auto"/>
              <w:right w:val="single" w:sz="4" w:space="0" w:color="auto"/>
            </w:tcBorders>
            <w:vAlign w:val="center"/>
          </w:tcPr>
          <w:p w:rsidR="00532F9E" w:rsidRDefault="00532F9E">
            <w:pPr>
              <w:widowControl/>
              <w:jc w:val="center"/>
              <w:rPr>
                <w:rFonts w:ascii="宋体" w:hAnsi="宋体" w:cs="宋体"/>
                <w:color w:val="000000"/>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10Gb 2-port 560SFP+ Adapter </w:t>
            </w:r>
            <w:r>
              <w:rPr>
                <w:rFonts w:ascii="Arial" w:hAnsi="Arial" w:cs="Arial"/>
                <w:color w:val="000000"/>
                <w:kern w:val="0"/>
                <w:sz w:val="18"/>
                <w:szCs w:val="18"/>
              </w:rPr>
              <w:t>万兆双通道网卡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tcBorders>
              <w:top w:val="nil"/>
              <w:left w:val="single" w:sz="4" w:space="0" w:color="auto"/>
              <w:bottom w:val="single" w:sz="4" w:space="0" w:color="auto"/>
              <w:right w:val="single" w:sz="4" w:space="0" w:color="auto"/>
            </w:tcBorders>
            <w:shd w:val="clear" w:color="auto" w:fill="FFFF00"/>
            <w:vAlign w:val="center"/>
          </w:tcPr>
          <w:p w:rsidR="00532F9E" w:rsidRDefault="00532F9E">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服务器四</w:t>
            </w:r>
          </w:p>
        </w:tc>
        <w:tc>
          <w:tcPr>
            <w:tcW w:w="5619" w:type="dxa"/>
            <w:tcBorders>
              <w:top w:val="nil"/>
              <w:left w:val="nil"/>
              <w:bottom w:val="single" w:sz="4" w:space="0" w:color="auto"/>
              <w:right w:val="single" w:sz="4" w:space="0" w:color="auto"/>
            </w:tcBorders>
            <w:shd w:val="clear" w:color="auto" w:fill="FFFF00"/>
            <w:vAlign w:val="center"/>
          </w:tcPr>
          <w:p w:rsidR="00532F9E" w:rsidRDefault="00532F9E">
            <w:pPr>
              <w:widowControl/>
              <w:jc w:val="left"/>
              <w:rPr>
                <w:rFonts w:ascii="Arial" w:hAnsi="Arial" w:cs="Arial"/>
                <w:color w:val="000000"/>
                <w:kern w:val="0"/>
                <w:sz w:val="18"/>
                <w:szCs w:val="18"/>
              </w:rPr>
            </w:pPr>
          </w:p>
        </w:tc>
        <w:tc>
          <w:tcPr>
            <w:tcW w:w="851" w:type="dxa"/>
            <w:tcBorders>
              <w:top w:val="nil"/>
              <w:left w:val="nil"/>
              <w:bottom w:val="single" w:sz="4" w:space="0" w:color="auto"/>
              <w:right w:val="single" w:sz="4" w:space="0" w:color="auto"/>
            </w:tcBorders>
            <w:shd w:val="clear" w:color="auto" w:fill="FFFF00"/>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shd w:val="clear" w:color="auto" w:fill="FFFF00"/>
          </w:tcPr>
          <w:p w:rsidR="00532F9E" w:rsidRDefault="00532F9E">
            <w:pPr>
              <w:widowControl/>
              <w:jc w:val="center"/>
              <w:rPr>
                <w:rFonts w:ascii="宋体" w:hAnsi="宋体" w:cs="宋体"/>
                <w:kern w:val="0"/>
                <w:sz w:val="20"/>
                <w:szCs w:val="20"/>
              </w:rPr>
            </w:pPr>
          </w:p>
        </w:tc>
        <w:tc>
          <w:tcPr>
            <w:tcW w:w="709" w:type="dxa"/>
            <w:vMerge w:val="restart"/>
            <w:tcBorders>
              <w:top w:val="nil"/>
              <w:left w:val="nil"/>
              <w:right w:val="single" w:sz="4" w:space="0" w:color="auto"/>
            </w:tcBorders>
            <w:shd w:val="clear" w:color="auto" w:fill="FFFF00"/>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val="restart"/>
            <w:tcBorders>
              <w:top w:val="nil"/>
              <w:left w:val="single" w:sz="4" w:space="0" w:color="auto"/>
              <w:right w:val="single" w:sz="4" w:space="0" w:color="auto"/>
            </w:tcBorders>
            <w:vAlign w:val="center"/>
          </w:tcPr>
          <w:p w:rsidR="00532F9E" w:rsidRDefault="00532F9E">
            <w:pPr>
              <w:widowControl/>
              <w:jc w:val="center"/>
              <w:rPr>
                <w:rFonts w:ascii="宋体" w:hAnsi="宋体" w:cs="宋体"/>
                <w:kern w:val="0"/>
                <w:sz w:val="18"/>
                <w:szCs w:val="18"/>
              </w:rPr>
            </w:pPr>
            <w:r>
              <w:rPr>
                <w:rFonts w:ascii="宋体" w:hAnsi="宋体" w:cs="宋体" w:hint="eastAsia"/>
                <w:kern w:val="0"/>
                <w:sz w:val="18"/>
                <w:szCs w:val="18"/>
              </w:rPr>
              <w:lastRenderedPageBreak/>
              <w:t>配件清单</w:t>
            </w: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ProLiant</w:t>
            </w:r>
            <w:proofErr w:type="spellEnd"/>
            <w:r>
              <w:rPr>
                <w:rFonts w:ascii="Arial" w:hAnsi="Arial" w:cs="Arial"/>
                <w:color w:val="000000"/>
                <w:kern w:val="0"/>
                <w:sz w:val="18"/>
                <w:szCs w:val="18"/>
              </w:rPr>
              <w:t xml:space="preserve"> DL380 Gen9 </w:t>
            </w:r>
            <w:r>
              <w:rPr>
                <w:rFonts w:ascii="宋体" w:hAnsi="宋体" w:cs="Arial" w:hint="eastAsia"/>
                <w:color w:val="000000"/>
                <w:kern w:val="0"/>
                <w:sz w:val="18"/>
                <w:szCs w:val="18"/>
              </w:rPr>
              <w:t>机架式</w:t>
            </w:r>
            <w:r>
              <w:rPr>
                <w:rFonts w:ascii="Arial" w:hAnsi="Arial" w:cs="Arial"/>
                <w:color w:val="000000"/>
                <w:kern w:val="0"/>
                <w:sz w:val="18"/>
                <w:szCs w:val="18"/>
              </w:rPr>
              <w:t>8SFF SAS</w:t>
            </w:r>
            <w:r>
              <w:rPr>
                <w:rFonts w:ascii="宋体" w:hAnsi="宋体" w:cs="Arial" w:hint="eastAsia"/>
                <w:color w:val="000000"/>
                <w:kern w:val="0"/>
                <w:sz w:val="18"/>
                <w:szCs w:val="18"/>
              </w:rPr>
              <w:t>型号</w:t>
            </w:r>
          </w:p>
        </w:tc>
        <w:tc>
          <w:tcPr>
            <w:tcW w:w="851" w:type="dxa"/>
            <w:tcBorders>
              <w:top w:val="nil"/>
              <w:left w:val="nil"/>
              <w:bottom w:val="single" w:sz="4" w:space="0" w:color="auto"/>
              <w:right w:val="single" w:sz="4" w:space="0" w:color="auto"/>
            </w:tcBorders>
            <w:shd w:val="clear" w:color="auto" w:fill="auto"/>
            <w:vAlign w:val="center"/>
          </w:tcPr>
          <w:p w:rsidR="00532F9E" w:rsidRDefault="00A2491D">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 E5-26</w:t>
            </w:r>
            <w:r>
              <w:rPr>
                <w:rFonts w:ascii="Arial" w:hAnsi="Arial" w:cs="Arial" w:hint="eastAsia"/>
                <w:color w:val="000000"/>
                <w:kern w:val="0"/>
                <w:sz w:val="18"/>
                <w:szCs w:val="18"/>
              </w:rPr>
              <w:t>2</w:t>
            </w:r>
            <w:r>
              <w:rPr>
                <w:rFonts w:ascii="Arial" w:hAnsi="Arial" w:cs="Arial"/>
                <w:color w:val="000000"/>
                <w:kern w:val="0"/>
                <w:sz w:val="18"/>
                <w:szCs w:val="18"/>
              </w:rPr>
              <w:t>0v4 Kit</w:t>
            </w:r>
            <w:r>
              <w:rPr>
                <w:rFonts w:ascii="宋体" w:hAnsi="宋体" w:cs="Arial" w:hint="eastAsia"/>
                <w:color w:val="000000"/>
                <w:kern w:val="0"/>
                <w:sz w:val="18"/>
                <w:szCs w:val="18"/>
              </w:rPr>
              <w:t>（</w:t>
            </w:r>
            <w:r>
              <w:rPr>
                <w:rFonts w:ascii="Arial" w:hAnsi="Arial" w:cs="Arial"/>
                <w:color w:val="000000"/>
                <w:kern w:val="0"/>
                <w:sz w:val="18"/>
                <w:szCs w:val="18"/>
              </w:rPr>
              <w:t>2.</w:t>
            </w:r>
            <w:r>
              <w:rPr>
                <w:rFonts w:ascii="Arial" w:hAnsi="Arial" w:cs="Arial" w:hint="eastAsia"/>
                <w:color w:val="000000"/>
                <w:kern w:val="0"/>
                <w:sz w:val="18"/>
                <w:szCs w:val="18"/>
              </w:rPr>
              <w:t>1</w:t>
            </w:r>
            <w:r>
              <w:rPr>
                <w:rFonts w:ascii="Arial" w:hAnsi="Arial" w:cs="Arial"/>
                <w:color w:val="000000"/>
                <w:kern w:val="0"/>
                <w:sz w:val="18"/>
                <w:szCs w:val="18"/>
              </w:rPr>
              <w:t>GHz/</w:t>
            </w:r>
            <w:r>
              <w:rPr>
                <w:rFonts w:ascii="Arial" w:hAnsi="Arial" w:cs="Arial" w:hint="eastAsia"/>
                <w:color w:val="000000"/>
                <w:kern w:val="0"/>
                <w:sz w:val="18"/>
                <w:szCs w:val="18"/>
              </w:rPr>
              <w:t>8</w:t>
            </w:r>
            <w:r>
              <w:rPr>
                <w:rFonts w:ascii="Arial" w:hAnsi="Arial" w:cs="Arial"/>
                <w:color w:val="000000"/>
                <w:kern w:val="0"/>
                <w:sz w:val="18"/>
                <w:szCs w:val="18"/>
              </w:rPr>
              <w:t>-core/25MB/90W</w:t>
            </w:r>
            <w:r>
              <w:rPr>
                <w:rFonts w:ascii="宋体" w:hAnsi="宋体" w:cs="Arial" w:hint="eastAsia"/>
                <w:color w:val="000000"/>
                <w:kern w:val="0"/>
                <w:sz w:val="18"/>
                <w:szCs w:val="18"/>
              </w:rPr>
              <w:t>）</w:t>
            </w:r>
          </w:p>
        </w:tc>
        <w:tc>
          <w:tcPr>
            <w:tcW w:w="851" w:type="dxa"/>
            <w:tcBorders>
              <w:top w:val="nil"/>
              <w:left w:val="nil"/>
              <w:bottom w:val="single" w:sz="4" w:space="0" w:color="auto"/>
              <w:right w:val="single" w:sz="4" w:space="0" w:color="auto"/>
            </w:tcBorders>
            <w:shd w:val="clear" w:color="auto" w:fill="auto"/>
            <w:vAlign w:val="center"/>
          </w:tcPr>
          <w:p w:rsidR="00532F9E" w:rsidRDefault="00A2491D">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DL380 Gen9 E5-26</w:t>
            </w:r>
            <w:r>
              <w:rPr>
                <w:rFonts w:ascii="Arial" w:hAnsi="Arial" w:cs="Arial" w:hint="eastAsia"/>
                <w:color w:val="000000"/>
                <w:kern w:val="0"/>
                <w:sz w:val="18"/>
                <w:szCs w:val="18"/>
              </w:rPr>
              <w:t>2</w:t>
            </w:r>
            <w:r>
              <w:rPr>
                <w:rFonts w:ascii="Arial" w:hAnsi="Arial" w:cs="Arial"/>
                <w:color w:val="000000"/>
                <w:kern w:val="0"/>
                <w:sz w:val="18"/>
                <w:szCs w:val="18"/>
              </w:rPr>
              <w:t>0v4 FIO Kit</w:t>
            </w:r>
            <w:r>
              <w:rPr>
                <w:rFonts w:ascii="宋体" w:hAnsi="宋体" w:cs="Arial" w:hint="eastAsia"/>
                <w:color w:val="000000"/>
                <w:kern w:val="0"/>
                <w:sz w:val="18"/>
                <w:szCs w:val="18"/>
              </w:rPr>
              <w:t>（</w:t>
            </w:r>
            <w:r>
              <w:rPr>
                <w:rFonts w:ascii="Arial" w:hAnsi="Arial" w:cs="Arial"/>
                <w:color w:val="000000"/>
                <w:kern w:val="0"/>
                <w:sz w:val="18"/>
                <w:szCs w:val="18"/>
              </w:rPr>
              <w:t>2.</w:t>
            </w:r>
            <w:r>
              <w:rPr>
                <w:rFonts w:ascii="Arial" w:hAnsi="Arial" w:cs="Arial" w:hint="eastAsia"/>
                <w:color w:val="000000"/>
                <w:kern w:val="0"/>
                <w:sz w:val="18"/>
                <w:szCs w:val="18"/>
              </w:rPr>
              <w:t>1</w:t>
            </w:r>
            <w:r>
              <w:rPr>
                <w:rFonts w:ascii="Arial" w:hAnsi="Arial" w:cs="Arial"/>
                <w:color w:val="000000"/>
                <w:kern w:val="0"/>
                <w:sz w:val="18"/>
                <w:szCs w:val="18"/>
              </w:rPr>
              <w:t>GHz/</w:t>
            </w:r>
            <w:r>
              <w:rPr>
                <w:rFonts w:ascii="Arial" w:hAnsi="Arial" w:cs="Arial" w:hint="eastAsia"/>
                <w:color w:val="000000"/>
                <w:kern w:val="0"/>
                <w:sz w:val="18"/>
                <w:szCs w:val="18"/>
              </w:rPr>
              <w:t>8</w:t>
            </w:r>
            <w:r>
              <w:rPr>
                <w:rFonts w:ascii="Arial" w:hAnsi="Arial" w:cs="Arial"/>
                <w:color w:val="000000"/>
                <w:kern w:val="0"/>
                <w:sz w:val="18"/>
                <w:szCs w:val="18"/>
              </w:rPr>
              <w:t>-core/25MB/90W</w:t>
            </w:r>
            <w:r>
              <w:rPr>
                <w:rFonts w:ascii="宋体" w:hAnsi="宋体" w:cs="Arial" w:hint="eastAsia"/>
                <w:color w:val="000000"/>
                <w:kern w:val="0"/>
                <w:sz w:val="18"/>
                <w:szCs w:val="18"/>
              </w:rPr>
              <w:t>）</w:t>
            </w:r>
          </w:p>
        </w:tc>
        <w:tc>
          <w:tcPr>
            <w:tcW w:w="851" w:type="dxa"/>
            <w:tcBorders>
              <w:top w:val="nil"/>
              <w:left w:val="nil"/>
              <w:bottom w:val="single" w:sz="4" w:space="0" w:color="auto"/>
              <w:right w:val="single" w:sz="4" w:space="0" w:color="auto"/>
            </w:tcBorders>
            <w:shd w:val="clear" w:color="auto" w:fill="auto"/>
            <w:vAlign w:val="center"/>
          </w:tcPr>
          <w:p w:rsidR="00532F9E" w:rsidRDefault="00A2491D">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16GB 1Rx4 PC4-2400T-R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6</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r>
              <w:rPr>
                <w:rFonts w:ascii="Arial" w:hAnsi="Arial" w:cs="Arial" w:hint="eastAsia"/>
                <w:color w:val="000000"/>
                <w:kern w:val="0"/>
                <w:sz w:val="18"/>
                <w:szCs w:val="18"/>
              </w:rPr>
              <w:t>3</w:t>
            </w:r>
            <w:r>
              <w:rPr>
                <w:rFonts w:ascii="Arial" w:hAnsi="Arial" w:cs="Arial"/>
                <w:color w:val="000000"/>
                <w:kern w:val="0"/>
                <w:sz w:val="18"/>
                <w:szCs w:val="18"/>
              </w:rPr>
              <w:t>00GB 12G SAS 15K 2.5in SC ENT HDD</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6</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800W FS PLAT HT PLG PWR SUPPLY KIT</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6</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iLOAdvincl</w:t>
            </w:r>
            <w:proofErr w:type="spellEnd"/>
            <w:r>
              <w:rPr>
                <w:rFonts w:ascii="Arial" w:hAnsi="Arial" w:cs="Arial"/>
                <w:color w:val="000000"/>
                <w:kern w:val="0"/>
                <w:sz w:val="18"/>
                <w:szCs w:val="18"/>
              </w:rPr>
              <w:t xml:space="preserve"> 1yr TSU 1-Svr </w:t>
            </w:r>
            <w:proofErr w:type="spellStart"/>
            <w:r>
              <w:rPr>
                <w:rFonts w:ascii="Arial" w:hAnsi="Arial" w:cs="Arial"/>
                <w:color w:val="000000"/>
                <w:kern w:val="0"/>
                <w:sz w:val="18"/>
                <w:szCs w:val="18"/>
              </w:rPr>
              <w:t>Lic</w:t>
            </w:r>
            <w:proofErr w:type="spellEnd"/>
          </w:p>
        </w:tc>
        <w:tc>
          <w:tcPr>
            <w:tcW w:w="851" w:type="dxa"/>
            <w:tcBorders>
              <w:top w:val="nil"/>
              <w:left w:val="nil"/>
              <w:bottom w:val="single" w:sz="4" w:space="0" w:color="auto"/>
              <w:right w:val="single" w:sz="4" w:space="0" w:color="auto"/>
            </w:tcBorders>
            <w:shd w:val="clear" w:color="auto" w:fill="auto"/>
            <w:vAlign w:val="center"/>
          </w:tcPr>
          <w:p w:rsidR="00532F9E" w:rsidRDefault="00A2491D">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2U SFF Easy Install Rail Kit</w:t>
            </w:r>
          </w:p>
        </w:tc>
        <w:tc>
          <w:tcPr>
            <w:tcW w:w="851" w:type="dxa"/>
            <w:tcBorders>
              <w:top w:val="nil"/>
              <w:left w:val="nil"/>
              <w:bottom w:val="single" w:sz="4" w:space="0" w:color="auto"/>
              <w:right w:val="single" w:sz="4" w:space="0" w:color="auto"/>
            </w:tcBorders>
            <w:shd w:val="clear" w:color="auto" w:fill="auto"/>
            <w:vAlign w:val="center"/>
          </w:tcPr>
          <w:p w:rsidR="00532F9E" w:rsidRDefault="00A2491D">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HP Smart Array P440ar/2G FIO Controller</w:t>
            </w:r>
          </w:p>
        </w:tc>
        <w:tc>
          <w:tcPr>
            <w:tcW w:w="851" w:type="dxa"/>
            <w:tcBorders>
              <w:top w:val="nil"/>
              <w:left w:val="nil"/>
              <w:bottom w:val="single" w:sz="4" w:space="0" w:color="auto"/>
              <w:right w:val="single" w:sz="4" w:space="0" w:color="auto"/>
            </w:tcBorders>
            <w:shd w:val="clear" w:color="auto" w:fill="auto"/>
            <w:vAlign w:val="center"/>
          </w:tcPr>
          <w:p w:rsidR="00532F9E" w:rsidRDefault="00A2491D">
            <w:pPr>
              <w:widowControl/>
              <w:jc w:val="center"/>
              <w:rPr>
                <w:rFonts w:ascii="宋体" w:hAnsi="宋体" w:cs="宋体"/>
                <w:kern w:val="0"/>
                <w:sz w:val="20"/>
                <w:szCs w:val="20"/>
              </w:rPr>
            </w:pPr>
            <w:r>
              <w:rPr>
                <w:rFonts w:ascii="宋体" w:hAnsi="宋体" w:cs="宋体" w:hint="eastAsia"/>
                <w:kern w:val="0"/>
                <w:sz w:val="20"/>
                <w:szCs w:val="20"/>
              </w:rPr>
              <w:t>3</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523D48">
        <w:trPr>
          <w:trHeight w:val="226"/>
        </w:trPr>
        <w:tc>
          <w:tcPr>
            <w:tcW w:w="1180" w:type="dxa"/>
            <w:vMerge/>
            <w:tcBorders>
              <w:left w:val="single" w:sz="4" w:space="0" w:color="auto"/>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1Gb 4-port 331T Adapter  </w:t>
            </w:r>
            <w:r>
              <w:rPr>
                <w:rFonts w:ascii="Arial" w:hAnsi="Arial" w:cs="Arial"/>
                <w:color w:val="000000"/>
                <w:kern w:val="0"/>
                <w:sz w:val="18"/>
                <w:szCs w:val="18"/>
              </w:rPr>
              <w:t>千兆四通道网卡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6</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right w:val="single" w:sz="4" w:space="0" w:color="auto"/>
            </w:tcBorders>
          </w:tcPr>
          <w:p w:rsidR="00532F9E" w:rsidRDefault="00532F9E">
            <w:pPr>
              <w:widowControl/>
              <w:jc w:val="center"/>
              <w:rPr>
                <w:rFonts w:ascii="宋体" w:hAnsi="宋体" w:cs="宋体"/>
                <w:kern w:val="0"/>
                <w:sz w:val="20"/>
                <w:szCs w:val="20"/>
              </w:rPr>
            </w:pPr>
          </w:p>
        </w:tc>
      </w:tr>
      <w:tr w:rsidR="00532F9E" w:rsidTr="00EF077C">
        <w:trPr>
          <w:trHeight w:val="285"/>
        </w:trPr>
        <w:tc>
          <w:tcPr>
            <w:tcW w:w="1180" w:type="dxa"/>
            <w:vMerge/>
            <w:tcBorders>
              <w:left w:val="single" w:sz="4" w:space="0" w:color="auto"/>
              <w:bottom w:val="single" w:sz="4" w:space="0" w:color="auto"/>
              <w:right w:val="single" w:sz="4" w:space="0" w:color="auto"/>
            </w:tcBorders>
            <w:vAlign w:val="center"/>
          </w:tcPr>
          <w:p w:rsidR="00532F9E" w:rsidRDefault="00532F9E">
            <w:pPr>
              <w:widowControl/>
              <w:rPr>
                <w:rFonts w:ascii="宋体" w:hAnsi="宋体" w:cs="宋体"/>
                <w:color w:val="000000"/>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10Gb 2-port 560SFP+ Adapter </w:t>
            </w:r>
            <w:r>
              <w:rPr>
                <w:rFonts w:ascii="Arial" w:hAnsi="Arial" w:cs="Arial"/>
                <w:color w:val="000000"/>
                <w:kern w:val="0"/>
                <w:sz w:val="18"/>
                <w:szCs w:val="18"/>
              </w:rPr>
              <w:t>万兆双通道网卡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6</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vMerge/>
            <w:tcBorders>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85"/>
        </w:trPr>
        <w:tc>
          <w:tcPr>
            <w:tcW w:w="1180" w:type="dxa"/>
            <w:tcBorders>
              <w:top w:val="nil"/>
              <w:left w:val="single" w:sz="4" w:space="0" w:color="auto"/>
              <w:bottom w:val="single" w:sz="4" w:space="0" w:color="auto"/>
              <w:right w:val="single" w:sz="4" w:space="0" w:color="auto"/>
            </w:tcBorders>
            <w:vAlign w:val="center"/>
          </w:tcPr>
          <w:p w:rsidR="00532F9E" w:rsidRDefault="00532F9E">
            <w:pPr>
              <w:widowControl/>
              <w:rPr>
                <w:rFonts w:ascii="宋体" w:hAnsi="宋体" w:cs="宋体"/>
                <w:color w:val="000000"/>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85"/>
        </w:trPr>
        <w:tc>
          <w:tcPr>
            <w:tcW w:w="1180" w:type="dxa"/>
            <w:vMerge w:val="restart"/>
            <w:tcBorders>
              <w:top w:val="nil"/>
              <w:left w:val="single" w:sz="4" w:space="0" w:color="auto"/>
              <w:bottom w:val="single" w:sz="4" w:space="0" w:color="000000"/>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r>
              <w:rPr>
                <w:rFonts w:ascii="宋体" w:hAnsi="宋体" w:cs="宋体" w:hint="eastAsia"/>
                <w:kern w:val="0"/>
                <w:sz w:val="18"/>
                <w:szCs w:val="18"/>
              </w:rPr>
              <w:t>其他配件</w:t>
            </w: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Ethernet 10Gb 2-port 560SFP+ Adapter </w:t>
            </w:r>
            <w:r>
              <w:rPr>
                <w:rFonts w:ascii="Arial" w:hAnsi="Arial" w:cs="Arial"/>
                <w:color w:val="000000"/>
                <w:kern w:val="0"/>
                <w:sz w:val="18"/>
                <w:szCs w:val="18"/>
              </w:rPr>
              <w:t>万兆双通道网卡</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10</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85"/>
        </w:trPr>
        <w:tc>
          <w:tcPr>
            <w:tcW w:w="1180" w:type="dxa"/>
            <w:vMerge/>
            <w:tcBorders>
              <w:left w:val="single" w:sz="4" w:space="0" w:color="auto"/>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 xml:space="preserve">HP </w:t>
            </w:r>
            <w:proofErr w:type="spellStart"/>
            <w:r>
              <w:rPr>
                <w:rFonts w:ascii="Arial" w:hAnsi="Arial" w:cs="Arial"/>
                <w:color w:val="000000"/>
                <w:kern w:val="0"/>
                <w:sz w:val="18"/>
                <w:szCs w:val="18"/>
              </w:rPr>
              <w:t>BLc</w:t>
            </w:r>
            <w:proofErr w:type="spellEnd"/>
            <w:r>
              <w:rPr>
                <w:rFonts w:ascii="Arial" w:hAnsi="Arial" w:cs="Arial"/>
                <w:color w:val="000000"/>
                <w:kern w:val="0"/>
                <w:sz w:val="18"/>
                <w:szCs w:val="18"/>
              </w:rPr>
              <w:t xml:space="preserve"> 10G SFP+ SR Transceiver  </w:t>
            </w:r>
            <w:r>
              <w:rPr>
                <w:rFonts w:ascii="Arial" w:hAnsi="Arial" w:cs="Arial"/>
                <w:color w:val="000000"/>
                <w:kern w:val="0"/>
                <w:sz w:val="18"/>
                <w:szCs w:val="18"/>
              </w:rPr>
              <w:t>万兆模块</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10</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85"/>
        </w:trPr>
        <w:tc>
          <w:tcPr>
            <w:tcW w:w="1180" w:type="dxa"/>
            <w:vMerge/>
            <w:tcBorders>
              <w:left w:val="single" w:sz="4" w:space="0" w:color="auto"/>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Cisco</w:t>
            </w:r>
            <w:r>
              <w:rPr>
                <w:rFonts w:ascii="Arial" w:hAnsi="Arial" w:cs="Arial" w:hint="eastAsia"/>
                <w:color w:val="000000"/>
                <w:kern w:val="0"/>
                <w:sz w:val="18"/>
                <w:szCs w:val="18"/>
              </w:rPr>
              <w:t>10G</w:t>
            </w:r>
            <w:r>
              <w:rPr>
                <w:rFonts w:ascii="Arial" w:hAnsi="Arial" w:cs="Arial" w:hint="eastAsia"/>
                <w:color w:val="000000"/>
                <w:kern w:val="0"/>
                <w:sz w:val="18"/>
                <w:szCs w:val="18"/>
              </w:rPr>
              <w:t>万兆模块</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10</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85"/>
        </w:trPr>
        <w:tc>
          <w:tcPr>
            <w:tcW w:w="1180" w:type="dxa"/>
            <w:vMerge/>
            <w:tcBorders>
              <w:left w:val="single" w:sz="4" w:space="0" w:color="auto"/>
              <w:right w:val="single" w:sz="4" w:space="0" w:color="auto"/>
            </w:tcBorders>
            <w:shd w:val="clear" w:color="000000" w:fill="FFFFFF"/>
            <w:vAlign w:val="center"/>
          </w:tcPr>
          <w:p w:rsidR="00532F9E" w:rsidRDefault="00532F9E">
            <w:pPr>
              <w:widowControl/>
              <w:jc w:val="center"/>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Cisco  SFP+ 10BASE-CU Cable 5 Meters</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12</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85"/>
        </w:trPr>
        <w:tc>
          <w:tcPr>
            <w:tcW w:w="1180" w:type="dxa"/>
            <w:vMerge/>
            <w:tcBorders>
              <w:top w:val="nil"/>
              <w:left w:val="single" w:sz="4" w:space="0" w:color="auto"/>
              <w:bottom w:val="single" w:sz="4" w:space="0" w:color="000000"/>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r>
              <w:rPr>
                <w:rFonts w:ascii="Arial" w:hAnsi="Arial" w:cs="Arial"/>
                <w:color w:val="000000"/>
                <w:kern w:val="0"/>
                <w:sz w:val="18"/>
                <w:szCs w:val="18"/>
              </w:rPr>
              <w:t>Cisco  SFP+ 10BASE-CU Cable 3 Meters</w:t>
            </w: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r>
              <w:rPr>
                <w:rFonts w:ascii="宋体" w:hAnsi="宋体" w:cs="宋体" w:hint="eastAsia"/>
                <w:kern w:val="0"/>
                <w:sz w:val="20"/>
                <w:szCs w:val="20"/>
              </w:rPr>
              <w:t>28</w:t>
            </w: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r w:rsidR="00532F9E" w:rsidTr="00532F9E">
        <w:trPr>
          <w:trHeight w:val="240"/>
        </w:trPr>
        <w:tc>
          <w:tcPr>
            <w:tcW w:w="1180" w:type="dxa"/>
            <w:vMerge/>
            <w:tcBorders>
              <w:top w:val="nil"/>
              <w:left w:val="single" w:sz="4" w:space="0" w:color="auto"/>
              <w:bottom w:val="single" w:sz="4" w:space="0" w:color="000000"/>
              <w:right w:val="single" w:sz="4" w:space="0" w:color="auto"/>
            </w:tcBorders>
            <w:vAlign w:val="center"/>
          </w:tcPr>
          <w:p w:rsidR="00532F9E" w:rsidRDefault="00532F9E">
            <w:pPr>
              <w:widowControl/>
              <w:jc w:val="left"/>
              <w:rPr>
                <w:rFonts w:ascii="宋体" w:hAnsi="宋体" w:cs="宋体"/>
                <w:kern w:val="0"/>
                <w:sz w:val="18"/>
                <w:szCs w:val="18"/>
              </w:rPr>
            </w:pPr>
          </w:p>
        </w:tc>
        <w:tc>
          <w:tcPr>
            <w:tcW w:w="5619" w:type="dxa"/>
            <w:tcBorders>
              <w:top w:val="nil"/>
              <w:left w:val="nil"/>
              <w:bottom w:val="single" w:sz="4" w:space="0" w:color="auto"/>
              <w:right w:val="single" w:sz="4" w:space="0" w:color="auto"/>
            </w:tcBorders>
            <w:shd w:val="clear" w:color="auto" w:fill="auto"/>
            <w:vAlign w:val="center"/>
          </w:tcPr>
          <w:p w:rsidR="00532F9E" w:rsidRDefault="00532F9E">
            <w:pPr>
              <w:widowControl/>
              <w:jc w:val="left"/>
              <w:rPr>
                <w:rFonts w:ascii="Arial" w:hAnsi="Arial" w:cs="Arial"/>
                <w:color w:val="000000"/>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tcPr>
          <w:p w:rsidR="00532F9E" w:rsidRDefault="00532F9E">
            <w:pPr>
              <w:widowControl/>
              <w:jc w:val="center"/>
              <w:rPr>
                <w:rFonts w:ascii="宋体" w:hAnsi="宋体" w:cs="宋体"/>
                <w:kern w:val="0"/>
                <w:sz w:val="20"/>
                <w:szCs w:val="20"/>
              </w:rPr>
            </w:pPr>
          </w:p>
        </w:tc>
      </w:tr>
    </w:tbl>
    <w:p w:rsidR="00EB40C2" w:rsidRDefault="00EB40C2">
      <w:pPr>
        <w:rPr>
          <w:rFonts w:ascii="宋体" w:hAnsi="宋体"/>
        </w:rPr>
      </w:pPr>
    </w:p>
    <w:p w:rsidR="00EB40C2" w:rsidRDefault="00065E77">
      <w:pPr>
        <w:rPr>
          <w:rFonts w:ascii="宋体" w:hAnsi="宋体"/>
        </w:rPr>
      </w:pPr>
      <w:r>
        <w:rPr>
          <w:rFonts w:ascii="宋体" w:hAnsi="宋体" w:hint="eastAsia"/>
        </w:rPr>
        <w:t>所有网络设备报价须包含原厂3年质保</w:t>
      </w:r>
    </w:p>
    <w:tbl>
      <w:tblPr>
        <w:tblW w:w="9209" w:type="dxa"/>
        <w:tblInd w:w="113" w:type="dxa"/>
        <w:tblLayout w:type="fixed"/>
        <w:tblLook w:val="04A0" w:firstRow="1" w:lastRow="0" w:firstColumn="1" w:lastColumn="0" w:noHBand="0" w:noVBand="1"/>
      </w:tblPr>
      <w:tblGrid>
        <w:gridCol w:w="1413"/>
        <w:gridCol w:w="1916"/>
        <w:gridCol w:w="4179"/>
        <w:gridCol w:w="851"/>
        <w:gridCol w:w="850"/>
      </w:tblGrid>
      <w:tr w:rsidR="00EB40C2" w:rsidTr="00415778">
        <w:trPr>
          <w:trHeight w:val="282"/>
        </w:trPr>
        <w:tc>
          <w:tcPr>
            <w:tcW w:w="1413" w:type="dxa"/>
            <w:tcBorders>
              <w:top w:val="single" w:sz="4" w:space="0" w:color="auto"/>
              <w:left w:val="single" w:sz="4" w:space="0" w:color="auto"/>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 xml:space="preserve">　</w:t>
            </w:r>
          </w:p>
        </w:tc>
        <w:tc>
          <w:tcPr>
            <w:tcW w:w="1916" w:type="dxa"/>
            <w:tcBorders>
              <w:top w:val="single" w:sz="4" w:space="0" w:color="auto"/>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组件</w:t>
            </w:r>
          </w:p>
        </w:tc>
        <w:tc>
          <w:tcPr>
            <w:tcW w:w="4179" w:type="dxa"/>
            <w:tcBorders>
              <w:top w:val="single" w:sz="4" w:space="0" w:color="auto"/>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型号规格</w:t>
            </w:r>
          </w:p>
        </w:tc>
        <w:tc>
          <w:tcPr>
            <w:tcW w:w="851" w:type="dxa"/>
            <w:tcBorders>
              <w:top w:val="single" w:sz="4" w:space="0" w:color="auto"/>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数量</w:t>
            </w:r>
          </w:p>
        </w:tc>
        <w:tc>
          <w:tcPr>
            <w:tcW w:w="850" w:type="dxa"/>
            <w:tcBorders>
              <w:top w:val="single" w:sz="4" w:space="0" w:color="auto"/>
              <w:left w:val="nil"/>
              <w:bottom w:val="single" w:sz="4" w:space="0" w:color="auto"/>
              <w:right w:val="single" w:sz="4" w:space="0" w:color="auto"/>
            </w:tcBorders>
          </w:tcPr>
          <w:p w:rsidR="00EB40C2" w:rsidRDefault="00415778" w:rsidP="00415778">
            <w:pPr>
              <w:widowControl/>
              <w:jc w:val="left"/>
              <w:rPr>
                <w:rFonts w:ascii="宋体" w:hAnsi="宋体" w:cs="宋体"/>
                <w:kern w:val="0"/>
                <w:sz w:val="24"/>
              </w:rPr>
            </w:pPr>
            <w:r>
              <w:rPr>
                <w:rFonts w:ascii="宋体" w:hAnsi="宋体" w:cs="宋体" w:hint="eastAsia"/>
                <w:kern w:val="0"/>
                <w:sz w:val="24"/>
              </w:rPr>
              <w:t>价格</w:t>
            </w:r>
          </w:p>
        </w:tc>
      </w:tr>
      <w:tr w:rsidR="00EB40C2" w:rsidTr="00415778">
        <w:trPr>
          <w:trHeight w:val="372"/>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cisco Nexus 3500</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转发性能</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≥40 Gigabit</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98"/>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接口数</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≥48GE</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98"/>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内存</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≥2G</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98"/>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低延迟</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200ns</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76"/>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协议</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Layer 3 IP Routing</w:t>
            </w:r>
            <w:r>
              <w:rPr>
                <w:rFonts w:ascii="宋体" w:hAnsi="宋体" w:cs="宋体" w:hint="eastAsia"/>
                <w:color w:val="000000"/>
                <w:kern w:val="0"/>
                <w:sz w:val="20"/>
                <w:szCs w:val="20"/>
              </w:rPr>
              <w:t>，HSRP，PVST and PVST+  ，LACP， NAT,  and warp SPAN</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76"/>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可靠性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模块化,支持热插拔，双电源</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22"/>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安全性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 xml:space="preserve"> (ACLs), (RACLs), and (VACLs)</w:t>
            </w:r>
            <w:r>
              <w:rPr>
                <w:rFonts w:ascii="宋体" w:hAnsi="宋体" w:cs="宋体" w:hint="eastAsia"/>
                <w:color w:val="000000"/>
                <w:kern w:val="0"/>
                <w:sz w:val="20"/>
                <w:szCs w:val="20"/>
              </w:rPr>
              <w:t>，</w:t>
            </w:r>
            <w:r>
              <w:rPr>
                <w:rFonts w:ascii="宋体" w:hAnsi="宋体" w:cs="宋体"/>
                <w:color w:val="000000"/>
                <w:kern w:val="0"/>
                <w:sz w:val="20"/>
                <w:szCs w:val="20"/>
              </w:rPr>
              <w:t>端口安全</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49"/>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cisco Nexus 3500</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转发性能</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≥40 Gigabit</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44"/>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接口数</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≥24GE</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44"/>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内存</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≥2G</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44"/>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低延迟</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200ns</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17"/>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协议</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Layer 3 IP Routing</w:t>
            </w:r>
            <w:r>
              <w:rPr>
                <w:rFonts w:ascii="宋体" w:hAnsi="宋体" w:cs="宋体" w:hint="eastAsia"/>
                <w:color w:val="000000"/>
                <w:kern w:val="0"/>
                <w:sz w:val="20"/>
                <w:szCs w:val="20"/>
              </w:rPr>
              <w:t>，HSRP，PVST and PVST+  ，LACP， NAT,  and warp SPAN</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63"/>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可靠性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模块化,支持热插拔，双电源</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36"/>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安全性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 xml:space="preserve"> (ACLs), (RACLs), and (VACLs)</w:t>
            </w:r>
            <w:r>
              <w:rPr>
                <w:rFonts w:ascii="宋体" w:hAnsi="宋体" w:cs="宋体" w:hint="eastAsia"/>
                <w:color w:val="000000"/>
                <w:kern w:val="0"/>
                <w:sz w:val="20"/>
                <w:szCs w:val="20"/>
              </w:rPr>
              <w:t>，</w:t>
            </w:r>
            <w:r>
              <w:rPr>
                <w:rFonts w:ascii="宋体" w:hAnsi="宋体" w:cs="宋体"/>
                <w:color w:val="000000"/>
                <w:kern w:val="0"/>
                <w:sz w:val="20"/>
                <w:szCs w:val="20"/>
              </w:rPr>
              <w:t>端口安全</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41"/>
        </w:trPr>
        <w:tc>
          <w:tcPr>
            <w:tcW w:w="1413" w:type="dxa"/>
            <w:vMerge w:val="restart"/>
            <w:tcBorders>
              <w:top w:val="nil"/>
              <w:left w:val="single" w:sz="4" w:space="0" w:color="auto"/>
              <w:right w:val="single" w:sz="4" w:space="0" w:color="auto"/>
            </w:tcBorders>
            <w:shd w:val="clear" w:color="auto" w:fill="auto"/>
            <w:vAlign w:val="center"/>
          </w:tcPr>
          <w:p w:rsidR="00EB40C2" w:rsidRDefault="002309E5" w:rsidP="009B3E9C">
            <w:pPr>
              <w:widowControl/>
              <w:jc w:val="left"/>
              <w:rPr>
                <w:rFonts w:ascii="宋体" w:hAnsi="宋体" w:cs="宋体"/>
                <w:color w:val="000000"/>
                <w:kern w:val="0"/>
                <w:sz w:val="20"/>
                <w:szCs w:val="20"/>
              </w:rPr>
            </w:pPr>
            <w:r>
              <w:rPr>
                <w:rFonts w:ascii="宋体" w:hAnsi="宋体" w:cs="宋体" w:hint="eastAsia"/>
                <w:color w:val="000000"/>
                <w:kern w:val="0"/>
                <w:sz w:val="20"/>
                <w:szCs w:val="20"/>
              </w:rPr>
              <w:t>cisco 3</w:t>
            </w:r>
            <w:r w:rsidR="009B3E9C">
              <w:rPr>
                <w:rFonts w:ascii="宋体" w:hAnsi="宋体" w:cs="宋体" w:hint="eastAsia"/>
                <w:color w:val="000000"/>
                <w:kern w:val="0"/>
                <w:sz w:val="20"/>
                <w:szCs w:val="20"/>
              </w:rPr>
              <w:t>8</w:t>
            </w:r>
            <w:r>
              <w:rPr>
                <w:rFonts w:ascii="宋体" w:hAnsi="宋体" w:cs="宋体" w:hint="eastAsia"/>
                <w:color w:val="000000"/>
                <w:kern w:val="0"/>
                <w:sz w:val="20"/>
                <w:szCs w:val="20"/>
              </w:rPr>
              <w:t>50x</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协议</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jc w:val="left"/>
              <w:rPr>
                <w:rFonts w:ascii="宋体" w:hAnsi="宋体" w:cs="宋体"/>
                <w:color w:val="000000"/>
                <w:kern w:val="0"/>
                <w:sz w:val="20"/>
                <w:szCs w:val="20"/>
              </w:rPr>
            </w:pPr>
            <w:r>
              <w:rPr>
                <w:rFonts w:ascii="宋体" w:hAnsi="宋体" w:cs="宋体"/>
                <w:color w:val="000000"/>
                <w:kern w:val="0"/>
                <w:sz w:val="20"/>
                <w:szCs w:val="20"/>
              </w:rPr>
              <w:t>Layer 3 IP Routing</w:t>
            </w:r>
            <w:r>
              <w:rPr>
                <w:rFonts w:ascii="宋体" w:hAnsi="宋体" w:cs="宋体" w:hint="eastAsia"/>
                <w:color w:val="000000"/>
                <w:kern w:val="0"/>
                <w:sz w:val="20"/>
                <w:szCs w:val="20"/>
              </w:rPr>
              <w:t>，PBR,HSRP，PVST and PVST+  ，LACP， NAT,  and warp SPAN</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353"/>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接口数</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jc w:val="left"/>
              <w:rPr>
                <w:rFonts w:ascii="宋体" w:hAnsi="宋体" w:cs="宋体"/>
                <w:color w:val="000000"/>
                <w:kern w:val="0"/>
                <w:sz w:val="20"/>
                <w:szCs w:val="20"/>
              </w:rPr>
            </w:pPr>
            <w:r>
              <w:rPr>
                <w:rFonts w:ascii="宋体" w:hAnsi="宋体" w:cs="宋体" w:hint="eastAsia"/>
                <w:color w:val="000000"/>
                <w:kern w:val="0"/>
                <w:sz w:val="20"/>
                <w:szCs w:val="20"/>
              </w:rPr>
              <w:t>≥48GE</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503"/>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可靠性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jc w:val="left"/>
              <w:rPr>
                <w:rFonts w:ascii="宋体" w:hAnsi="宋体" w:cs="宋体"/>
                <w:color w:val="000000"/>
                <w:kern w:val="0"/>
                <w:sz w:val="20"/>
                <w:szCs w:val="20"/>
              </w:rPr>
            </w:pPr>
            <w:r>
              <w:rPr>
                <w:rFonts w:ascii="宋体" w:hAnsi="宋体" w:cs="宋体" w:hint="eastAsia"/>
                <w:color w:val="000000"/>
                <w:kern w:val="0"/>
                <w:sz w:val="20"/>
                <w:szCs w:val="20"/>
              </w:rPr>
              <w:t>双电源，堆叠</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557"/>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Cisco2960L</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Arial" w:hAnsi="Arial" w:cs="Arial"/>
                <w:bCs/>
                <w:sz w:val="18"/>
                <w:szCs w:val="18"/>
              </w:rPr>
              <w:t>包转发率</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Arial" w:hAnsi="Arial" w:cs="Arial"/>
                <w:sz w:val="18"/>
                <w:szCs w:val="18"/>
              </w:rPr>
              <w:t>10.1Mpps</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453"/>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接口</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24GE</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448"/>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Cisco4900</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Arial" w:hAnsi="Arial" w:cs="Arial"/>
                <w:bCs/>
                <w:sz w:val="18"/>
                <w:szCs w:val="18"/>
              </w:rPr>
              <w:t>包转发率</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Style w:val="param-value3"/>
                <w:rFonts w:ascii="微软雅黑" w:eastAsia="微软雅黑" w:hAnsi="微软雅黑" w:cs="Arial" w:hint="eastAsia"/>
                <w:color w:val="333333"/>
                <w:sz w:val="18"/>
                <w:szCs w:val="18"/>
              </w:rPr>
              <w:t>72Mpps</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82"/>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接口数</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≥48GE</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82"/>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安全性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 xml:space="preserve"> (ACLs), , </w:t>
            </w:r>
            <w:r>
              <w:rPr>
                <w:rFonts w:ascii="宋体" w:hAnsi="宋体" w:cs="宋体" w:hint="eastAsia"/>
                <w:color w:val="000000"/>
                <w:kern w:val="0"/>
                <w:sz w:val="20"/>
                <w:szCs w:val="20"/>
              </w:rPr>
              <w:t>SPAN，</w:t>
            </w:r>
            <w:r>
              <w:rPr>
                <w:rFonts w:ascii="宋体" w:hAnsi="宋体" w:cs="宋体"/>
                <w:color w:val="000000"/>
                <w:kern w:val="0"/>
                <w:sz w:val="20"/>
                <w:szCs w:val="20"/>
              </w:rPr>
              <w:t>端口安全</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475"/>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jc w:val="left"/>
              <w:rPr>
                <w:rFonts w:ascii="宋体" w:hAnsi="宋体" w:cs="宋体"/>
                <w:color w:val="000000"/>
                <w:kern w:val="0"/>
                <w:sz w:val="20"/>
                <w:szCs w:val="20"/>
              </w:rPr>
            </w:pPr>
            <w:r>
              <w:rPr>
                <w:rFonts w:ascii="宋体" w:hAnsi="宋体" w:cs="宋体" w:hint="eastAsia"/>
                <w:color w:val="000000"/>
                <w:kern w:val="0"/>
                <w:sz w:val="20"/>
                <w:szCs w:val="20"/>
              </w:rPr>
              <w:t>可靠性</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jc w:val="left"/>
              <w:rPr>
                <w:rFonts w:ascii="宋体" w:hAnsi="宋体" w:cs="宋体"/>
                <w:color w:val="000000"/>
                <w:kern w:val="0"/>
                <w:sz w:val="20"/>
                <w:szCs w:val="20"/>
              </w:rPr>
            </w:pPr>
            <w:r>
              <w:rPr>
                <w:rFonts w:ascii="宋体" w:hAnsi="宋体" w:cs="宋体"/>
                <w:color w:val="000000"/>
                <w:kern w:val="0"/>
                <w:sz w:val="20"/>
                <w:szCs w:val="20"/>
              </w:rPr>
              <w:t>双电源</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81"/>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Cisco2921</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接口数</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≥3GE</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421"/>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内存</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≥2G</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394"/>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color w:val="000000"/>
                <w:kern w:val="0"/>
                <w:sz w:val="20"/>
                <w:szCs w:val="20"/>
              </w:rPr>
              <w:t>协议</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企业级</w:t>
            </w:r>
            <w:r>
              <w:rPr>
                <w:rFonts w:ascii="宋体" w:hAnsi="宋体" w:cs="宋体"/>
                <w:color w:val="000000"/>
                <w:kern w:val="0"/>
                <w:sz w:val="20"/>
                <w:szCs w:val="20"/>
              </w:rPr>
              <w:t>路由</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394"/>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90"/>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ASA 5500</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并发连接</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≥500000</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71"/>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吞吐量</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≥6</w:t>
            </w:r>
            <w:r>
              <w:rPr>
                <w:rFonts w:ascii="宋体" w:hAnsi="宋体" w:cs="宋体"/>
                <w:color w:val="000000"/>
                <w:kern w:val="0"/>
                <w:sz w:val="20"/>
                <w:szCs w:val="20"/>
              </w:rPr>
              <w:t>00Mbps</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58"/>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接口</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≥6GE</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163"/>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317"/>
        </w:trPr>
        <w:tc>
          <w:tcPr>
            <w:tcW w:w="1413" w:type="dxa"/>
            <w:vMerge w:val="restart"/>
            <w:tcBorders>
              <w:top w:val="nil"/>
              <w:left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Juniper ISG 500</w:t>
            </w:r>
          </w:p>
        </w:tc>
        <w:tc>
          <w:tcPr>
            <w:tcW w:w="1916"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并发连接</w:t>
            </w:r>
          </w:p>
        </w:tc>
        <w:tc>
          <w:tcPr>
            <w:tcW w:w="4179" w:type="dxa"/>
            <w:tcBorders>
              <w:top w:val="nil"/>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≥250000</w:t>
            </w:r>
          </w:p>
        </w:tc>
        <w:tc>
          <w:tcPr>
            <w:tcW w:w="851" w:type="dxa"/>
            <w:vMerge w:val="restart"/>
            <w:tcBorders>
              <w:top w:val="nil"/>
              <w:left w:val="nil"/>
              <w:right w:val="single" w:sz="4" w:space="0" w:color="auto"/>
            </w:tcBorders>
            <w:shd w:val="clear" w:color="auto" w:fill="auto"/>
            <w:vAlign w:val="center"/>
          </w:tcPr>
          <w:p w:rsidR="00EB40C2" w:rsidRDefault="002309E5">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850" w:type="dxa"/>
            <w:vMerge w:val="restart"/>
            <w:tcBorders>
              <w:top w:val="nil"/>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71"/>
        </w:trPr>
        <w:tc>
          <w:tcPr>
            <w:tcW w:w="1413" w:type="dxa"/>
            <w:vMerge/>
            <w:tcBorders>
              <w:left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吞吐量</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500Mbps</w:t>
            </w:r>
          </w:p>
        </w:tc>
        <w:tc>
          <w:tcPr>
            <w:tcW w:w="851" w:type="dxa"/>
            <w:vMerge/>
            <w:tcBorders>
              <w:left w:val="nil"/>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408"/>
        </w:trPr>
        <w:tc>
          <w:tcPr>
            <w:tcW w:w="1413" w:type="dxa"/>
            <w:vMerge/>
            <w:tcBorders>
              <w:left w:val="single" w:sz="4" w:space="0" w:color="auto"/>
              <w:bottom w:val="single" w:sz="4" w:space="0" w:color="auto"/>
              <w:right w:val="single" w:sz="4" w:space="0" w:color="auto"/>
            </w:tcBorders>
            <w:shd w:val="clear" w:color="auto" w:fill="auto"/>
            <w:vAlign w:val="center"/>
          </w:tcPr>
          <w:p w:rsidR="00EB40C2" w:rsidRDefault="00EB40C2">
            <w:pPr>
              <w:widowControl/>
              <w:jc w:val="left"/>
              <w:rPr>
                <w:rFonts w:ascii="宋体" w:hAnsi="宋体" w:cs="宋体"/>
                <w:color w:val="000000"/>
                <w:kern w:val="0"/>
                <w:sz w:val="20"/>
                <w:szCs w:val="20"/>
              </w:rPr>
            </w:pPr>
          </w:p>
        </w:tc>
        <w:tc>
          <w:tcPr>
            <w:tcW w:w="1916"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接口</w:t>
            </w:r>
          </w:p>
        </w:tc>
        <w:tc>
          <w:tcPr>
            <w:tcW w:w="4179" w:type="dxa"/>
            <w:tcBorders>
              <w:top w:val="single" w:sz="4" w:space="0" w:color="auto"/>
              <w:left w:val="nil"/>
              <w:bottom w:val="single" w:sz="4" w:space="0" w:color="auto"/>
              <w:right w:val="single" w:sz="4" w:space="0" w:color="auto"/>
            </w:tcBorders>
            <w:shd w:val="clear" w:color="auto" w:fill="auto"/>
            <w:vAlign w:val="center"/>
          </w:tcPr>
          <w:p w:rsidR="00EB40C2" w:rsidRDefault="002309E5">
            <w:pPr>
              <w:widowControl/>
              <w:jc w:val="left"/>
              <w:rPr>
                <w:rFonts w:ascii="宋体" w:hAnsi="宋体" w:cs="宋体"/>
                <w:color w:val="000000"/>
                <w:kern w:val="0"/>
                <w:sz w:val="20"/>
                <w:szCs w:val="20"/>
              </w:rPr>
            </w:pPr>
            <w:r>
              <w:rPr>
                <w:rFonts w:ascii="宋体" w:hAnsi="宋体" w:cs="宋体" w:hint="eastAsia"/>
                <w:color w:val="000000"/>
                <w:kern w:val="0"/>
                <w:sz w:val="20"/>
                <w:szCs w:val="20"/>
              </w:rPr>
              <w:t>≥4GE</w:t>
            </w:r>
          </w:p>
        </w:tc>
        <w:tc>
          <w:tcPr>
            <w:tcW w:w="851" w:type="dxa"/>
            <w:vMerge/>
            <w:tcBorders>
              <w:left w:val="nil"/>
              <w:bottom w:val="single" w:sz="4" w:space="0" w:color="auto"/>
              <w:right w:val="single" w:sz="4" w:space="0" w:color="auto"/>
            </w:tcBorders>
            <w:shd w:val="clear" w:color="auto" w:fill="auto"/>
            <w:vAlign w:val="center"/>
          </w:tcPr>
          <w:p w:rsidR="00EB40C2" w:rsidRDefault="00EB40C2">
            <w:pPr>
              <w:widowControl/>
              <w:jc w:val="center"/>
              <w:rPr>
                <w:rFonts w:ascii="宋体" w:hAnsi="宋体" w:cs="宋体"/>
                <w:color w:val="000000"/>
                <w:kern w:val="0"/>
                <w:sz w:val="20"/>
                <w:szCs w:val="20"/>
              </w:rPr>
            </w:pPr>
          </w:p>
        </w:tc>
        <w:tc>
          <w:tcPr>
            <w:tcW w:w="850" w:type="dxa"/>
            <w:vMerge/>
            <w:tcBorders>
              <w:left w:val="nil"/>
              <w:bottom w:val="single" w:sz="4" w:space="0" w:color="auto"/>
              <w:right w:val="single" w:sz="4" w:space="0" w:color="auto"/>
            </w:tcBorders>
          </w:tcPr>
          <w:p w:rsidR="00EB40C2" w:rsidRDefault="00EB40C2">
            <w:pPr>
              <w:widowControl/>
              <w:jc w:val="center"/>
              <w:rPr>
                <w:rFonts w:ascii="宋体" w:hAnsi="宋体" w:cs="宋体"/>
                <w:color w:val="000000"/>
                <w:kern w:val="0"/>
                <w:sz w:val="20"/>
                <w:szCs w:val="20"/>
              </w:rPr>
            </w:pPr>
          </w:p>
        </w:tc>
      </w:tr>
      <w:tr w:rsidR="00EB40C2" w:rsidTr="00415778">
        <w:trPr>
          <w:trHeight w:val="282"/>
        </w:trPr>
        <w:tc>
          <w:tcPr>
            <w:tcW w:w="1413" w:type="dxa"/>
            <w:tcBorders>
              <w:top w:val="nil"/>
              <w:left w:val="single" w:sz="4" w:space="0" w:color="auto"/>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网线</w:t>
            </w:r>
          </w:p>
        </w:tc>
        <w:tc>
          <w:tcPr>
            <w:tcW w:w="1916"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proofErr w:type="gramStart"/>
            <w:r>
              <w:rPr>
                <w:rFonts w:ascii="宋体" w:hAnsi="宋体" w:cs="宋体" w:hint="eastAsia"/>
                <w:kern w:val="0"/>
                <w:sz w:val="24"/>
              </w:rPr>
              <w:t>安普</w:t>
            </w:r>
            <w:proofErr w:type="gramEnd"/>
          </w:p>
        </w:tc>
        <w:tc>
          <w:tcPr>
            <w:tcW w:w="4179"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3米</w:t>
            </w:r>
          </w:p>
        </w:tc>
        <w:tc>
          <w:tcPr>
            <w:tcW w:w="851"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200</w:t>
            </w:r>
          </w:p>
        </w:tc>
        <w:tc>
          <w:tcPr>
            <w:tcW w:w="850" w:type="dxa"/>
            <w:tcBorders>
              <w:top w:val="nil"/>
              <w:left w:val="nil"/>
              <w:bottom w:val="single" w:sz="4" w:space="0" w:color="auto"/>
              <w:right w:val="single" w:sz="4" w:space="0" w:color="auto"/>
            </w:tcBorders>
          </w:tcPr>
          <w:p w:rsidR="00EB40C2" w:rsidRDefault="00EB40C2">
            <w:pPr>
              <w:widowControl/>
              <w:jc w:val="center"/>
              <w:rPr>
                <w:rFonts w:ascii="宋体" w:hAnsi="宋体" w:cs="宋体"/>
                <w:kern w:val="0"/>
                <w:sz w:val="24"/>
              </w:rPr>
            </w:pPr>
          </w:p>
        </w:tc>
      </w:tr>
      <w:tr w:rsidR="00EB40C2" w:rsidTr="00415778">
        <w:trPr>
          <w:trHeight w:val="282"/>
        </w:trPr>
        <w:tc>
          <w:tcPr>
            <w:tcW w:w="1413" w:type="dxa"/>
            <w:tcBorders>
              <w:top w:val="nil"/>
              <w:left w:val="single" w:sz="4" w:space="0" w:color="auto"/>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网线</w:t>
            </w:r>
          </w:p>
        </w:tc>
        <w:tc>
          <w:tcPr>
            <w:tcW w:w="1916"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proofErr w:type="gramStart"/>
            <w:r>
              <w:rPr>
                <w:rFonts w:ascii="宋体" w:hAnsi="宋体" w:cs="宋体" w:hint="eastAsia"/>
                <w:kern w:val="0"/>
                <w:sz w:val="24"/>
              </w:rPr>
              <w:t>安普</w:t>
            </w:r>
            <w:proofErr w:type="gramEnd"/>
          </w:p>
        </w:tc>
        <w:tc>
          <w:tcPr>
            <w:tcW w:w="4179"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5米</w:t>
            </w:r>
          </w:p>
        </w:tc>
        <w:tc>
          <w:tcPr>
            <w:tcW w:w="851"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50</w:t>
            </w:r>
          </w:p>
        </w:tc>
        <w:tc>
          <w:tcPr>
            <w:tcW w:w="850" w:type="dxa"/>
            <w:tcBorders>
              <w:top w:val="nil"/>
              <w:left w:val="nil"/>
              <w:bottom w:val="single" w:sz="4" w:space="0" w:color="auto"/>
              <w:right w:val="single" w:sz="4" w:space="0" w:color="auto"/>
            </w:tcBorders>
          </w:tcPr>
          <w:p w:rsidR="00EB40C2" w:rsidRDefault="00EB40C2">
            <w:pPr>
              <w:widowControl/>
              <w:jc w:val="center"/>
              <w:rPr>
                <w:rFonts w:ascii="宋体" w:hAnsi="宋体" w:cs="宋体"/>
                <w:kern w:val="0"/>
                <w:sz w:val="24"/>
              </w:rPr>
            </w:pPr>
          </w:p>
        </w:tc>
      </w:tr>
      <w:tr w:rsidR="00EB40C2" w:rsidTr="00415778">
        <w:trPr>
          <w:trHeight w:val="282"/>
        </w:trPr>
        <w:tc>
          <w:tcPr>
            <w:tcW w:w="1413" w:type="dxa"/>
            <w:tcBorders>
              <w:top w:val="nil"/>
              <w:left w:val="single" w:sz="4" w:space="0" w:color="auto"/>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理线架</w:t>
            </w:r>
          </w:p>
        </w:tc>
        <w:tc>
          <w:tcPr>
            <w:tcW w:w="1916"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proofErr w:type="gramStart"/>
            <w:r>
              <w:rPr>
                <w:rFonts w:ascii="宋体" w:hAnsi="宋体" w:cs="宋体" w:hint="eastAsia"/>
                <w:kern w:val="0"/>
                <w:sz w:val="24"/>
              </w:rPr>
              <w:t>安普</w:t>
            </w:r>
            <w:proofErr w:type="gramEnd"/>
          </w:p>
        </w:tc>
        <w:tc>
          <w:tcPr>
            <w:tcW w:w="4179"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0"/>
                <w:szCs w:val="20"/>
              </w:rPr>
              <w:t>30</w:t>
            </w:r>
          </w:p>
        </w:tc>
        <w:tc>
          <w:tcPr>
            <w:tcW w:w="850" w:type="dxa"/>
            <w:tcBorders>
              <w:top w:val="nil"/>
              <w:left w:val="nil"/>
              <w:bottom w:val="single" w:sz="4" w:space="0" w:color="auto"/>
              <w:right w:val="single" w:sz="4" w:space="0" w:color="auto"/>
            </w:tcBorders>
          </w:tcPr>
          <w:p w:rsidR="00EB40C2" w:rsidRDefault="00EB40C2">
            <w:pPr>
              <w:widowControl/>
              <w:jc w:val="center"/>
              <w:rPr>
                <w:rFonts w:ascii="宋体" w:hAnsi="宋体" w:cs="宋体"/>
                <w:kern w:val="0"/>
                <w:sz w:val="24"/>
              </w:rPr>
            </w:pPr>
          </w:p>
        </w:tc>
      </w:tr>
      <w:tr w:rsidR="00EB40C2" w:rsidTr="00415778">
        <w:trPr>
          <w:trHeight w:val="282"/>
        </w:trPr>
        <w:tc>
          <w:tcPr>
            <w:tcW w:w="1413" w:type="dxa"/>
            <w:tcBorders>
              <w:top w:val="nil"/>
              <w:left w:val="single" w:sz="4" w:space="0" w:color="auto"/>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辅材</w:t>
            </w:r>
          </w:p>
        </w:tc>
        <w:tc>
          <w:tcPr>
            <w:tcW w:w="1916"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 xml:space="preserve">　</w:t>
            </w:r>
          </w:p>
        </w:tc>
        <w:tc>
          <w:tcPr>
            <w:tcW w:w="4179" w:type="dxa"/>
            <w:tcBorders>
              <w:top w:val="nil"/>
              <w:left w:val="nil"/>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 xml:space="preserve">　</w:t>
            </w:r>
          </w:p>
        </w:tc>
        <w:tc>
          <w:tcPr>
            <w:tcW w:w="850" w:type="dxa"/>
            <w:tcBorders>
              <w:top w:val="nil"/>
              <w:left w:val="nil"/>
              <w:bottom w:val="single" w:sz="4" w:space="0" w:color="auto"/>
              <w:right w:val="single" w:sz="4" w:space="0" w:color="auto"/>
            </w:tcBorders>
          </w:tcPr>
          <w:p w:rsidR="00EB40C2" w:rsidRDefault="00EB40C2">
            <w:pPr>
              <w:widowControl/>
              <w:jc w:val="left"/>
              <w:rPr>
                <w:rFonts w:ascii="宋体" w:hAnsi="宋体" w:cs="宋体"/>
                <w:kern w:val="0"/>
                <w:sz w:val="24"/>
              </w:rPr>
            </w:pPr>
          </w:p>
        </w:tc>
      </w:tr>
      <w:tr w:rsidR="00EB40C2" w:rsidTr="00415778">
        <w:trPr>
          <w:trHeight w:val="282"/>
        </w:trPr>
        <w:tc>
          <w:tcPr>
            <w:tcW w:w="1413" w:type="dxa"/>
            <w:tcBorders>
              <w:top w:val="nil"/>
              <w:left w:val="single" w:sz="4" w:space="0" w:color="auto"/>
              <w:bottom w:val="single" w:sz="4" w:space="0" w:color="auto"/>
              <w:right w:val="single" w:sz="4" w:space="0" w:color="auto"/>
            </w:tcBorders>
            <w:shd w:val="clear" w:color="auto" w:fill="auto"/>
            <w:vAlign w:val="bottom"/>
          </w:tcPr>
          <w:p w:rsidR="00EB40C2" w:rsidRDefault="002309E5">
            <w:pPr>
              <w:widowControl/>
              <w:jc w:val="center"/>
              <w:rPr>
                <w:rFonts w:ascii="宋体" w:hAnsi="宋体" w:cs="宋体"/>
                <w:kern w:val="0"/>
                <w:sz w:val="24"/>
              </w:rPr>
            </w:pPr>
            <w:r>
              <w:rPr>
                <w:rFonts w:ascii="宋体" w:hAnsi="宋体" w:cs="宋体" w:hint="eastAsia"/>
                <w:kern w:val="0"/>
                <w:sz w:val="24"/>
              </w:rPr>
              <w:t>安装调试费</w:t>
            </w:r>
          </w:p>
        </w:tc>
        <w:tc>
          <w:tcPr>
            <w:tcW w:w="1916" w:type="dxa"/>
            <w:tcBorders>
              <w:top w:val="nil"/>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 xml:space="preserve">　</w:t>
            </w:r>
          </w:p>
        </w:tc>
        <w:tc>
          <w:tcPr>
            <w:tcW w:w="4179" w:type="dxa"/>
            <w:tcBorders>
              <w:top w:val="nil"/>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EB40C2" w:rsidRDefault="002309E5">
            <w:pPr>
              <w:widowControl/>
              <w:jc w:val="left"/>
              <w:rPr>
                <w:rFonts w:ascii="宋体" w:hAnsi="宋体" w:cs="宋体"/>
                <w:kern w:val="0"/>
                <w:sz w:val="24"/>
              </w:rPr>
            </w:pPr>
            <w:r>
              <w:rPr>
                <w:rFonts w:ascii="宋体" w:hAnsi="宋体" w:cs="宋体" w:hint="eastAsia"/>
                <w:kern w:val="0"/>
                <w:sz w:val="24"/>
              </w:rPr>
              <w:t xml:space="preserve">　</w:t>
            </w:r>
          </w:p>
        </w:tc>
        <w:tc>
          <w:tcPr>
            <w:tcW w:w="850" w:type="dxa"/>
            <w:tcBorders>
              <w:top w:val="nil"/>
              <w:left w:val="nil"/>
              <w:bottom w:val="single" w:sz="4" w:space="0" w:color="auto"/>
              <w:right w:val="single" w:sz="4" w:space="0" w:color="auto"/>
            </w:tcBorders>
          </w:tcPr>
          <w:p w:rsidR="00EB40C2" w:rsidRDefault="00EB40C2">
            <w:pPr>
              <w:widowControl/>
              <w:jc w:val="left"/>
              <w:rPr>
                <w:rFonts w:ascii="宋体" w:hAnsi="宋体" w:cs="宋体"/>
                <w:kern w:val="0"/>
                <w:sz w:val="24"/>
              </w:rPr>
            </w:pPr>
          </w:p>
        </w:tc>
      </w:tr>
    </w:tbl>
    <w:p w:rsidR="00EB40C2" w:rsidRDefault="00B30407">
      <w:pPr>
        <w:rPr>
          <w:rFonts w:ascii="宋体" w:hAnsi="宋体"/>
        </w:rPr>
      </w:pPr>
      <w:r>
        <w:rPr>
          <w:rFonts w:ascii="宋体" w:hAnsi="宋体" w:hint="eastAsia"/>
        </w:rPr>
        <w:t>安装调试：包括设备上架、布线、理线、调试、系统安装。</w:t>
      </w:r>
    </w:p>
    <w:p w:rsidR="00EB40C2" w:rsidRDefault="00EB40C2">
      <w:pPr>
        <w:rPr>
          <w:rFonts w:ascii="宋体" w:hAnsi="宋体"/>
        </w:rPr>
      </w:pPr>
    </w:p>
    <w:p w:rsidR="00EB40C2" w:rsidRDefault="002309E5">
      <w:pPr>
        <w:wordWrap w:val="0"/>
        <w:spacing w:line="360" w:lineRule="auto"/>
        <w:ind w:right="800"/>
        <w:jc w:val="center"/>
        <w:rPr>
          <w:sz w:val="24"/>
        </w:rPr>
      </w:pPr>
      <w:r>
        <w:rPr>
          <w:rFonts w:hint="eastAsia"/>
          <w:sz w:val="24"/>
        </w:rPr>
        <w:t>投标人（公章）：法定代表人或其授权委托人（签字或盖章）：</w:t>
      </w:r>
    </w:p>
    <w:p w:rsidR="00EB40C2" w:rsidRDefault="002309E5">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EB40C2" w:rsidRDefault="00EB40C2">
      <w:pPr>
        <w:rPr>
          <w:b/>
          <w:sz w:val="24"/>
        </w:rPr>
      </w:pPr>
    </w:p>
    <w:p w:rsidR="00EB40C2" w:rsidRDefault="00EB40C2">
      <w:pPr>
        <w:rPr>
          <w:b/>
          <w:sz w:val="24"/>
        </w:rPr>
        <w:sectPr w:rsidR="00EB40C2">
          <w:pgSz w:w="11906" w:h="16838"/>
          <w:pgMar w:top="1080" w:right="1440" w:bottom="1080" w:left="1440" w:header="851" w:footer="992" w:gutter="0"/>
          <w:cols w:space="425"/>
          <w:docGrid w:type="linesAndChars" w:linePitch="312"/>
        </w:sectPr>
      </w:pPr>
    </w:p>
    <w:p w:rsidR="00EB40C2" w:rsidRDefault="002309E5">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EB40C2" w:rsidRDefault="002309E5">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EB40C2" w:rsidRDefault="002309E5">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EB40C2" w:rsidRDefault="002309E5">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EB40C2" w:rsidRDefault="002309E5">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EB40C2" w:rsidRDefault="002309E5">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EB40C2" w:rsidRDefault="002309E5">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EB40C2" w:rsidRDefault="00EB40C2">
      <w:pPr>
        <w:autoSpaceDE w:val="0"/>
        <w:autoSpaceDN w:val="0"/>
        <w:adjustRightInd w:val="0"/>
        <w:spacing w:line="360" w:lineRule="auto"/>
        <w:ind w:firstLine="420"/>
        <w:jc w:val="left"/>
        <w:textAlignment w:val="baseline"/>
        <w:rPr>
          <w:rFonts w:ascii="宋体"/>
          <w:b/>
          <w:sz w:val="24"/>
          <w:u w:val="single"/>
        </w:rPr>
      </w:pPr>
    </w:p>
    <w:p w:rsidR="00EB40C2" w:rsidRDefault="002309E5">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EB40C2" w:rsidRDefault="00EB40C2">
      <w:pPr>
        <w:autoSpaceDE w:val="0"/>
        <w:autoSpaceDN w:val="0"/>
        <w:adjustRightInd w:val="0"/>
        <w:spacing w:line="360" w:lineRule="auto"/>
        <w:ind w:firstLine="420"/>
        <w:jc w:val="left"/>
        <w:textAlignment w:val="baseline"/>
        <w:rPr>
          <w:rFonts w:ascii="宋体"/>
          <w:b/>
        </w:rPr>
      </w:pPr>
    </w:p>
    <w:p w:rsidR="00EB40C2" w:rsidRDefault="002309E5">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EB40C2" w:rsidRDefault="00EB40C2">
      <w:pPr>
        <w:autoSpaceDE w:val="0"/>
        <w:autoSpaceDN w:val="0"/>
        <w:adjustRightInd w:val="0"/>
        <w:ind w:firstLine="420"/>
        <w:jc w:val="left"/>
        <w:textAlignment w:val="baseline"/>
        <w:rPr>
          <w:rFonts w:ascii="宋体"/>
          <w:b/>
          <w:sz w:val="34"/>
        </w:rPr>
      </w:pPr>
    </w:p>
    <w:p w:rsidR="00EB40C2" w:rsidRDefault="00EB40C2">
      <w:pPr>
        <w:autoSpaceDE w:val="0"/>
        <w:autoSpaceDN w:val="0"/>
        <w:adjustRightInd w:val="0"/>
        <w:ind w:firstLine="420"/>
        <w:jc w:val="left"/>
        <w:textAlignment w:val="baseline"/>
        <w:rPr>
          <w:rFonts w:ascii="宋体"/>
          <w:b/>
          <w:sz w:val="34"/>
        </w:rPr>
      </w:pPr>
    </w:p>
    <w:p w:rsidR="00EB40C2" w:rsidRDefault="00EB40C2">
      <w:pPr>
        <w:autoSpaceDE w:val="0"/>
        <w:autoSpaceDN w:val="0"/>
        <w:adjustRightInd w:val="0"/>
        <w:spacing w:line="480" w:lineRule="auto"/>
        <w:ind w:firstLine="420"/>
        <w:jc w:val="left"/>
        <w:textAlignment w:val="baseline"/>
        <w:rPr>
          <w:rFonts w:ascii="宋体"/>
          <w:b/>
          <w:sz w:val="34"/>
        </w:rPr>
      </w:pPr>
    </w:p>
    <w:p w:rsidR="00EB40C2" w:rsidRDefault="002309E5">
      <w:pPr>
        <w:tabs>
          <w:tab w:val="left" w:pos="3780"/>
        </w:tabs>
        <w:spacing w:line="480" w:lineRule="auto"/>
        <w:ind w:left="4410"/>
        <w:rPr>
          <w:rFonts w:ascii="宋体"/>
          <w:sz w:val="24"/>
        </w:rPr>
      </w:pPr>
      <w:r>
        <w:rPr>
          <w:rFonts w:ascii="宋体" w:hint="eastAsia"/>
          <w:sz w:val="24"/>
        </w:rPr>
        <w:t>报 价 人（公章）：</w:t>
      </w:r>
    </w:p>
    <w:p w:rsidR="00EB40C2" w:rsidRDefault="002309E5">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EB40C2" w:rsidRDefault="002309E5">
      <w:pPr>
        <w:spacing w:line="480" w:lineRule="auto"/>
        <w:ind w:leftChars="552" w:left="1159" w:firstLineChars="1576" w:firstLine="3782"/>
        <w:rPr>
          <w:rFonts w:ascii="宋体"/>
          <w:sz w:val="24"/>
        </w:rPr>
      </w:pPr>
      <w:r>
        <w:rPr>
          <w:rFonts w:ascii="宋体" w:hint="eastAsia"/>
          <w:sz w:val="24"/>
        </w:rPr>
        <w:t xml:space="preserve"> 日       期：</w:t>
      </w:r>
    </w:p>
    <w:p w:rsidR="00EB40C2" w:rsidRDefault="00EB40C2">
      <w:pPr>
        <w:spacing w:line="480" w:lineRule="auto"/>
        <w:rPr>
          <w:rFonts w:ascii="宋体" w:hAnsi="宋体"/>
          <w:b/>
          <w:kern w:val="0"/>
          <w:sz w:val="24"/>
        </w:rPr>
      </w:pPr>
    </w:p>
    <w:p w:rsidR="00EB40C2" w:rsidRDefault="002309E5">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EB40C2" w:rsidRDefault="002309E5">
      <w:pPr>
        <w:spacing w:afterLines="100" w:after="312" w:line="480" w:lineRule="auto"/>
        <w:jc w:val="center"/>
        <w:rPr>
          <w:rFonts w:ascii="宋体" w:hAnsi="宋体"/>
          <w:b/>
          <w:bCs/>
          <w:kern w:val="0"/>
          <w:sz w:val="24"/>
        </w:rPr>
      </w:pPr>
      <w:r>
        <w:rPr>
          <w:rFonts w:ascii="宋体" w:hAnsi="宋体"/>
          <w:b/>
          <w:bCs/>
          <w:kern w:val="0"/>
          <w:sz w:val="24"/>
        </w:rPr>
        <w:t>法人授权委托书</w:t>
      </w:r>
    </w:p>
    <w:p w:rsidR="00EB40C2" w:rsidRDefault="00EB40C2">
      <w:pPr>
        <w:autoSpaceDE w:val="0"/>
        <w:autoSpaceDN w:val="0"/>
        <w:adjustRightInd w:val="0"/>
        <w:ind w:firstLine="420"/>
        <w:jc w:val="center"/>
        <w:textAlignment w:val="baseline"/>
        <w:rPr>
          <w:rFonts w:ascii="宋体" w:hAnsi="Courier New"/>
          <w:b/>
          <w:sz w:val="32"/>
          <w:szCs w:val="20"/>
        </w:rPr>
      </w:pPr>
    </w:p>
    <w:p w:rsidR="00EB40C2" w:rsidRDefault="002309E5">
      <w:pPr>
        <w:spacing w:line="400" w:lineRule="exact"/>
        <w:rPr>
          <w:rFonts w:ascii="宋体" w:hAnsi="宋体" w:cs="宋体"/>
          <w:b/>
          <w:sz w:val="24"/>
        </w:rPr>
      </w:pPr>
      <w:r>
        <w:rPr>
          <w:rFonts w:ascii="宋体" w:hAnsi="宋体" w:cs="宋体" w:hint="eastAsia"/>
          <w:sz w:val="24"/>
        </w:rPr>
        <w:t>致: 银河期货有限公司</w:t>
      </w:r>
      <w:r w:rsidR="00EE252E">
        <w:rPr>
          <w:rFonts w:ascii="宋体" w:hAnsi="宋体" w:cs="宋体" w:hint="eastAsia"/>
          <w:sz w:val="24"/>
        </w:rPr>
        <w:t>上海分公司</w:t>
      </w:r>
    </w:p>
    <w:p w:rsidR="00EB40C2" w:rsidRDefault="00EB40C2">
      <w:pPr>
        <w:spacing w:line="360" w:lineRule="auto"/>
        <w:rPr>
          <w:rFonts w:ascii="宋体" w:hAnsi="宋体" w:cs="宋体"/>
          <w:sz w:val="24"/>
        </w:rPr>
      </w:pPr>
    </w:p>
    <w:p w:rsidR="00EB40C2" w:rsidRDefault="002309E5">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EB40C2" w:rsidRDefault="00EB40C2">
      <w:pPr>
        <w:spacing w:line="360" w:lineRule="auto"/>
        <w:rPr>
          <w:rFonts w:ascii="宋体" w:hAnsi="宋体" w:cs="宋体"/>
          <w:sz w:val="24"/>
        </w:rPr>
      </w:pPr>
    </w:p>
    <w:p w:rsidR="00EB40C2" w:rsidRDefault="00EB40C2">
      <w:pPr>
        <w:spacing w:line="360" w:lineRule="auto"/>
        <w:rPr>
          <w:rFonts w:ascii="宋体" w:hAnsi="宋体" w:cs="宋体"/>
          <w:sz w:val="24"/>
        </w:rPr>
      </w:pPr>
    </w:p>
    <w:p w:rsidR="00EB40C2" w:rsidRDefault="002309E5">
      <w:pPr>
        <w:spacing w:line="360" w:lineRule="auto"/>
        <w:ind w:firstLine="570"/>
        <w:rPr>
          <w:rFonts w:ascii="宋体" w:hAnsi="宋体" w:cs="宋体"/>
          <w:sz w:val="24"/>
        </w:rPr>
      </w:pPr>
      <w:r>
        <w:rPr>
          <w:rFonts w:ascii="宋体" w:hAnsi="宋体" w:cs="宋体" w:hint="eastAsia"/>
          <w:sz w:val="24"/>
        </w:rPr>
        <w:t>本授权书于年月日签字生效，特此声明。</w:t>
      </w:r>
    </w:p>
    <w:p w:rsidR="00EB40C2" w:rsidRDefault="00EB40C2">
      <w:pPr>
        <w:spacing w:line="360" w:lineRule="auto"/>
        <w:rPr>
          <w:rFonts w:ascii="宋体" w:hAnsi="宋体" w:cs="宋体"/>
          <w:sz w:val="24"/>
        </w:rPr>
      </w:pPr>
    </w:p>
    <w:p w:rsidR="00EB40C2" w:rsidRDefault="00EB40C2">
      <w:pPr>
        <w:spacing w:line="360" w:lineRule="auto"/>
        <w:rPr>
          <w:rFonts w:ascii="宋体" w:hAnsi="宋体" w:cs="宋体"/>
          <w:sz w:val="24"/>
        </w:rPr>
      </w:pPr>
    </w:p>
    <w:p w:rsidR="00EB40C2" w:rsidRDefault="002309E5">
      <w:pPr>
        <w:spacing w:line="360" w:lineRule="auto"/>
        <w:rPr>
          <w:rFonts w:ascii="宋体" w:hAnsi="宋体" w:cs="宋体"/>
          <w:b/>
          <w:sz w:val="24"/>
        </w:rPr>
      </w:pPr>
      <w:r>
        <w:rPr>
          <w:rFonts w:ascii="宋体" w:hAnsi="宋体" w:cs="宋体" w:hint="eastAsia"/>
          <w:b/>
          <w:sz w:val="24"/>
        </w:rPr>
        <w:t>随附《法定代表人证明》</w:t>
      </w:r>
    </w:p>
    <w:p w:rsidR="00EB40C2" w:rsidRDefault="002309E5">
      <w:pPr>
        <w:spacing w:line="360" w:lineRule="auto"/>
        <w:rPr>
          <w:rFonts w:ascii="宋体" w:hAnsi="宋体" w:cs="宋体"/>
          <w:sz w:val="24"/>
        </w:rPr>
      </w:pPr>
      <w:proofErr w:type="gramStart"/>
      <w:r>
        <w:rPr>
          <w:rFonts w:hint="eastAsia"/>
          <w:b/>
          <w:sz w:val="24"/>
        </w:rPr>
        <w:t>附被授权</w:t>
      </w:r>
      <w:proofErr w:type="gramEnd"/>
      <w:r>
        <w:rPr>
          <w:rFonts w:hint="eastAsia"/>
          <w:b/>
          <w:sz w:val="24"/>
        </w:rPr>
        <w:t>人身份证复印件</w:t>
      </w:r>
    </w:p>
    <w:p w:rsidR="00EB40C2" w:rsidRDefault="002309E5">
      <w:pPr>
        <w:spacing w:line="480" w:lineRule="auto"/>
        <w:ind w:leftChars="551" w:left="1157" w:firstLine="2261"/>
        <w:rPr>
          <w:rFonts w:ascii="宋体" w:hAnsi="宋体" w:cs="宋体"/>
          <w:sz w:val="24"/>
        </w:rPr>
      </w:pPr>
      <w:r>
        <w:rPr>
          <w:rFonts w:ascii="宋体" w:hAnsi="宋体" w:cs="宋体" w:hint="eastAsia"/>
          <w:sz w:val="24"/>
        </w:rPr>
        <w:t>报价  人（公章）：</w:t>
      </w:r>
    </w:p>
    <w:p w:rsidR="00EB40C2" w:rsidRDefault="002309E5">
      <w:pPr>
        <w:spacing w:line="480" w:lineRule="auto"/>
        <w:ind w:leftChars="551" w:left="1157" w:firstLine="2261"/>
        <w:rPr>
          <w:rFonts w:ascii="宋体" w:hAnsi="宋体" w:cs="宋体"/>
          <w:sz w:val="24"/>
        </w:rPr>
      </w:pPr>
      <w:r>
        <w:rPr>
          <w:rFonts w:ascii="宋体" w:hAnsi="宋体" w:cs="宋体" w:hint="eastAsia"/>
          <w:sz w:val="24"/>
        </w:rPr>
        <w:t>地      址：</w:t>
      </w:r>
    </w:p>
    <w:p w:rsidR="00EB40C2" w:rsidRDefault="002309E5">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EB40C2" w:rsidRDefault="002309E5">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EB40C2" w:rsidRDefault="00EB40C2">
      <w:pPr>
        <w:spacing w:line="480" w:lineRule="auto"/>
        <w:rPr>
          <w:rFonts w:ascii="宋体" w:hAnsi="宋体"/>
          <w:b/>
          <w:kern w:val="0"/>
          <w:sz w:val="24"/>
        </w:rPr>
      </w:pPr>
    </w:p>
    <w:p w:rsidR="00EB40C2" w:rsidRDefault="002309E5">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EB40C2" w:rsidRDefault="002309E5">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2309E5">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2309E5">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2309E5">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2309E5">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2309E5">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2309E5">
            <w:pPr>
              <w:jc w:val="center"/>
            </w:pPr>
            <w:r>
              <w:rPr>
                <w:rFonts w:hint="eastAsia"/>
              </w:rPr>
              <w:t>备注</w:t>
            </w: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r w:rsidR="00EB40C2">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EB40C2" w:rsidRDefault="00EB40C2">
            <w:pPr>
              <w:jc w:val="center"/>
            </w:pPr>
          </w:p>
        </w:tc>
      </w:tr>
    </w:tbl>
    <w:p w:rsidR="00EB40C2" w:rsidRDefault="002309E5">
      <w:r>
        <w:rPr>
          <w:rFonts w:hint="eastAsia"/>
        </w:rPr>
        <w:t>说明：</w:t>
      </w:r>
    </w:p>
    <w:p w:rsidR="00EB40C2" w:rsidRDefault="002309E5">
      <w:r>
        <w:rPr>
          <w:rFonts w:hint="eastAsia"/>
        </w:rPr>
        <w:t>对“偏离”一栏，填写“无偏离、细微偏离、重大偏离”。</w:t>
      </w:r>
    </w:p>
    <w:p w:rsidR="00EB40C2" w:rsidRDefault="00EB40C2"/>
    <w:p w:rsidR="00EB40C2" w:rsidRDefault="002309E5">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EB40C2" w:rsidRDefault="002309E5">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EB40C2" w:rsidRDefault="00EB40C2">
      <w:pPr>
        <w:spacing w:line="480" w:lineRule="auto"/>
        <w:rPr>
          <w:rFonts w:ascii="宋体" w:hAnsi="宋体"/>
          <w:b/>
          <w:kern w:val="0"/>
          <w:sz w:val="24"/>
        </w:rPr>
      </w:pPr>
    </w:p>
    <w:p w:rsidR="00EB40C2" w:rsidRDefault="002309E5">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EB40C2" w:rsidRDefault="002309E5">
      <w:pPr>
        <w:spacing w:afterLines="100" w:after="312" w:line="480" w:lineRule="auto"/>
        <w:jc w:val="center"/>
        <w:rPr>
          <w:rFonts w:ascii="宋体" w:hAnsi="宋体"/>
          <w:b/>
          <w:bCs/>
          <w:kern w:val="0"/>
          <w:sz w:val="24"/>
        </w:rPr>
      </w:pPr>
      <w:r>
        <w:rPr>
          <w:rFonts w:ascii="宋体" w:hAnsi="宋体"/>
          <w:b/>
          <w:bCs/>
          <w:kern w:val="0"/>
          <w:sz w:val="24"/>
        </w:rPr>
        <w:t>售后服务承诺</w:t>
      </w:r>
    </w:p>
    <w:p w:rsidR="00EB40C2" w:rsidRDefault="002309E5">
      <w:pPr>
        <w:rPr>
          <w:rFonts w:ascii="仿宋_GB2312" w:eastAsia="仿宋_GB2312"/>
          <w:sz w:val="24"/>
        </w:rPr>
      </w:pPr>
      <w:r>
        <w:rPr>
          <w:rFonts w:ascii="仿宋_GB2312" w:eastAsia="仿宋_GB2312" w:hint="eastAsia"/>
          <w:sz w:val="24"/>
        </w:rPr>
        <w:t>银河期货有限公司</w:t>
      </w:r>
      <w:r w:rsidR="00EE252E">
        <w:rPr>
          <w:rFonts w:ascii="仿宋_GB2312" w:eastAsia="仿宋_GB2312" w:hint="eastAsia"/>
          <w:sz w:val="24"/>
        </w:rPr>
        <w:t>上海分公司</w:t>
      </w:r>
      <w:r>
        <w:rPr>
          <w:rFonts w:ascii="仿宋_GB2312" w:eastAsia="仿宋_GB2312" w:hint="eastAsia"/>
          <w:sz w:val="24"/>
        </w:rPr>
        <w:t>：</w:t>
      </w:r>
    </w:p>
    <w:p w:rsidR="00EB40C2" w:rsidRDefault="002309E5">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EB40C2" w:rsidRDefault="002309E5">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EB40C2" w:rsidRDefault="00EB40C2">
      <w:pPr>
        <w:rPr>
          <w:rFonts w:ascii="仿宋_GB2312" w:eastAsia="仿宋_GB2312"/>
          <w:sz w:val="24"/>
        </w:rPr>
      </w:pPr>
    </w:p>
    <w:p w:rsidR="00EB40C2" w:rsidRDefault="00EB40C2">
      <w:pPr>
        <w:rPr>
          <w:rFonts w:ascii="仿宋_GB2312" w:eastAsia="仿宋_GB2312"/>
          <w:sz w:val="24"/>
        </w:rPr>
      </w:pPr>
    </w:p>
    <w:p w:rsidR="00EB40C2" w:rsidRDefault="00EB40C2">
      <w:pPr>
        <w:rPr>
          <w:rFonts w:ascii="仿宋_GB2312" w:eastAsia="仿宋_GB2312"/>
          <w:sz w:val="24"/>
        </w:rPr>
      </w:pPr>
    </w:p>
    <w:p w:rsidR="00EB40C2" w:rsidRDefault="00EB40C2">
      <w:pPr>
        <w:rPr>
          <w:rFonts w:ascii="仿宋_GB2312" w:eastAsia="仿宋_GB2312"/>
          <w:sz w:val="24"/>
        </w:rPr>
      </w:pPr>
    </w:p>
    <w:p w:rsidR="00EB40C2" w:rsidRDefault="00EB40C2">
      <w:pPr>
        <w:rPr>
          <w:rFonts w:ascii="仿宋_GB2312" w:eastAsia="仿宋_GB2312"/>
          <w:sz w:val="24"/>
        </w:rPr>
      </w:pPr>
    </w:p>
    <w:p w:rsidR="00EB40C2" w:rsidRDefault="00EB40C2">
      <w:pPr>
        <w:rPr>
          <w:rFonts w:ascii="仿宋_GB2312" w:eastAsia="仿宋_GB2312"/>
          <w:sz w:val="24"/>
        </w:rPr>
      </w:pPr>
    </w:p>
    <w:p w:rsidR="00EB40C2" w:rsidRDefault="002309E5">
      <w:pPr>
        <w:rPr>
          <w:rFonts w:ascii="仿宋_GB2312" w:eastAsia="仿宋_GB2312"/>
          <w:sz w:val="24"/>
        </w:rPr>
      </w:pPr>
      <w:r>
        <w:rPr>
          <w:rFonts w:ascii="仿宋_GB2312" w:eastAsia="仿宋_GB2312" w:hint="eastAsia"/>
          <w:sz w:val="24"/>
        </w:rPr>
        <w:t xml:space="preserve">                                                 ________________________</w:t>
      </w:r>
    </w:p>
    <w:p w:rsidR="00EB40C2" w:rsidRDefault="002309E5">
      <w:pPr>
        <w:rPr>
          <w:rFonts w:ascii="仿宋_GB2312" w:eastAsia="仿宋_GB2312"/>
          <w:sz w:val="24"/>
        </w:rPr>
      </w:pPr>
      <w:r>
        <w:rPr>
          <w:rFonts w:ascii="仿宋_GB2312" w:eastAsia="仿宋_GB2312" w:hint="eastAsia"/>
          <w:sz w:val="24"/>
        </w:rPr>
        <w:t xml:space="preserve">                                                      （公章）</w:t>
      </w:r>
    </w:p>
    <w:p w:rsidR="00EB40C2" w:rsidRDefault="00EB40C2">
      <w:pPr>
        <w:rPr>
          <w:rFonts w:ascii="仿宋_GB2312" w:eastAsia="仿宋_GB2312"/>
          <w:b/>
          <w:sz w:val="24"/>
        </w:rPr>
      </w:pPr>
    </w:p>
    <w:p w:rsidR="00EB40C2" w:rsidRDefault="00EB40C2">
      <w:pPr>
        <w:rPr>
          <w:rFonts w:ascii="仿宋_GB2312" w:eastAsia="仿宋_GB2312"/>
          <w:sz w:val="24"/>
        </w:rPr>
      </w:pPr>
    </w:p>
    <w:sectPr w:rsidR="00EB40C2">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930" w:rsidRDefault="003A0930">
      <w:r>
        <w:separator/>
      </w:r>
    </w:p>
  </w:endnote>
  <w:endnote w:type="continuationSeparator" w:id="0">
    <w:p w:rsidR="003A0930" w:rsidRDefault="003A0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0C2" w:rsidRDefault="002309E5">
    <w:pPr>
      <w:pStyle w:val="ac"/>
      <w:jc w:val="center"/>
    </w:pPr>
    <w:r>
      <w:rPr>
        <w:b/>
        <w:bCs/>
        <w:sz w:val="24"/>
        <w:szCs w:val="24"/>
      </w:rPr>
      <w:fldChar w:fldCharType="begin"/>
    </w:r>
    <w:r>
      <w:rPr>
        <w:b/>
        <w:bCs/>
      </w:rPr>
      <w:instrText>PAGE</w:instrText>
    </w:r>
    <w:r>
      <w:rPr>
        <w:b/>
        <w:bCs/>
        <w:sz w:val="24"/>
        <w:szCs w:val="24"/>
      </w:rPr>
      <w:fldChar w:fldCharType="separate"/>
    </w:r>
    <w:r w:rsidR="005D6E76">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D6E76">
      <w:rPr>
        <w:b/>
        <w:bCs/>
        <w:noProof/>
      </w:rPr>
      <w:t>17</w:t>
    </w:r>
    <w:r>
      <w:rPr>
        <w:b/>
        <w:bCs/>
        <w:sz w:val="24"/>
        <w:szCs w:val="24"/>
      </w:rPr>
      <w:fldChar w:fldCharType="end"/>
    </w:r>
  </w:p>
  <w:p w:rsidR="00EB40C2" w:rsidRDefault="00EB40C2">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930" w:rsidRDefault="003A0930">
      <w:r>
        <w:separator/>
      </w:r>
    </w:p>
  </w:footnote>
  <w:footnote w:type="continuationSeparator" w:id="0">
    <w:p w:rsidR="003A0930" w:rsidRDefault="003A09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0C2" w:rsidRDefault="002309E5">
    <w:pPr>
      <w:pStyle w:val="ad"/>
      <w:pBdr>
        <w:bottom w:val="none" w:sz="0" w:space="0" w:color="auto"/>
      </w:pBdr>
    </w:pPr>
    <w:r>
      <w:rPr>
        <w:rFonts w:hint="eastAsia"/>
      </w:rPr>
      <w:t>银河期货</w:t>
    </w:r>
    <w:r w:rsidR="00B9074C" w:rsidRPr="00B9074C">
      <w:rPr>
        <w:rFonts w:hint="eastAsia"/>
      </w:rPr>
      <w:t>上海分公司</w:t>
    </w:r>
    <w:r>
      <w:rPr>
        <w:rFonts w:hint="eastAsia"/>
      </w:rPr>
      <w:t>服务器及</w:t>
    </w:r>
    <w:r>
      <w:t>网络</w:t>
    </w:r>
    <w:r>
      <w:rPr>
        <w:rFonts w:hint="eastAsia"/>
      </w:rPr>
      <w:t>硬件设备采购招标文件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5E77"/>
    <w:rsid w:val="0006663E"/>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3A3F"/>
    <w:rsid w:val="00133B36"/>
    <w:rsid w:val="0013439F"/>
    <w:rsid w:val="001371B5"/>
    <w:rsid w:val="00137F22"/>
    <w:rsid w:val="00141A5C"/>
    <w:rsid w:val="00141E3F"/>
    <w:rsid w:val="001478CA"/>
    <w:rsid w:val="001511A0"/>
    <w:rsid w:val="001567D2"/>
    <w:rsid w:val="00162E48"/>
    <w:rsid w:val="001632E1"/>
    <w:rsid w:val="00167770"/>
    <w:rsid w:val="00172491"/>
    <w:rsid w:val="00172A27"/>
    <w:rsid w:val="00176072"/>
    <w:rsid w:val="00176845"/>
    <w:rsid w:val="0017702D"/>
    <w:rsid w:val="001771FA"/>
    <w:rsid w:val="00181531"/>
    <w:rsid w:val="00182070"/>
    <w:rsid w:val="0018507F"/>
    <w:rsid w:val="00187329"/>
    <w:rsid w:val="00187C99"/>
    <w:rsid w:val="0019396D"/>
    <w:rsid w:val="0019422F"/>
    <w:rsid w:val="0019550D"/>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09E5"/>
    <w:rsid w:val="00233A6B"/>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6097"/>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664A"/>
    <w:rsid w:val="00302948"/>
    <w:rsid w:val="00302E84"/>
    <w:rsid w:val="00304001"/>
    <w:rsid w:val="003075C3"/>
    <w:rsid w:val="00307C56"/>
    <w:rsid w:val="0031221E"/>
    <w:rsid w:val="00313B5E"/>
    <w:rsid w:val="00317D34"/>
    <w:rsid w:val="0032239C"/>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0930"/>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15778"/>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46E8"/>
    <w:rsid w:val="004748F6"/>
    <w:rsid w:val="0048301F"/>
    <w:rsid w:val="004841FE"/>
    <w:rsid w:val="00485468"/>
    <w:rsid w:val="004907A5"/>
    <w:rsid w:val="00493F69"/>
    <w:rsid w:val="00496C71"/>
    <w:rsid w:val="0049745F"/>
    <w:rsid w:val="004A148E"/>
    <w:rsid w:val="004A5C62"/>
    <w:rsid w:val="004A61AC"/>
    <w:rsid w:val="004B0D83"/>
    <w:rsid w:val="004B6752"/>
    <w:rsid w:val="004B72EC"/>
    <w:rsid w:val="004C23DF"/>
    <w:rsid w:val="004C5BF6"/>
    <w:rsid w:val="004C5C7F"/>
    <w:rsid w:val="004D0160"/>
    <w:rsid w:val="004D2D3A"/>
    <w:rsid w:val="004D45B9"/>
    <w:rsid w:val="004E2609"/>
    <w:rsid w:val="004E2625"/>
    <w:rsid w:val="004F1C99"/>
    <w:rsid w:val="004F2EA9"/>
    <w:rsid w:val="00501CAB"/>
    <w:rsid w:val="0050654F"/>
    <w:rsid w:val="00506752"/>
    <w:rsid w:val="00507C9C"/>
    <w:rsid w:val="005107C3"/>
    <w:rsid w:val="00512E41"/>
    <w:rsid w:val="005148C4"/>
    <w:rsid w:val="00516DF1"/>
    <w:rsid w:val="0052306B"/>
    <w:rsid w:val="00523D48"/>
    <w:rsid w:val="00525D83"/>
    <w:rsid w:val="005306EA"/>
    <w:rsid w:val="00530D26"/>
    <w:rsid w:val="00532F9E"/>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D6E76"/>
    <w:rsid w:val="005E136E"/>
    <w:rsid w:val="005E5D7C"/>
    <w:rsid w:val="005E6F0A"/>
    <w:rsid w:val="005F401A"/>
    <w:rsid w:val="005F6495"/>
    <w:rsid w:val="00602B84"/>
    <w:rsid w:val="00604A74"/>
    <w:rsid w:val="006058C5"/>
    <w:rsid w:val="00611098"/>
    <w:rsid w:val="006121BF"/>
    <w:rsid w:val="00613898"/>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61239"/>
    <w:rsid w:val="0066161A"/>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B7D1D"/>
    <w:rsid w:val="006C0F18"/>
    <w:rsid w:val="006C1FB5"/>
    <w:rsid w:val="006C288C"/>
    <w:rsid w:val="006C3F54"/>
    <w:rsid w:val="006D1163"/>
    <w:rsid w:val="006D4243"/>
    <w:rsid w:val="006D7019"/>
    <w:rsid w:val="006E3C4A"/>
    <w:rsid w:val="006E542B"/>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6A20"/>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D2F"/>
    <w:rsid w:val="007F091E"/>
    <w:rsid w:val="007F23F2"/>
    <w:rsid w:val="007F2AAB"/>
    <w:rsid w:val="007F5026"/>
    <w:rsid w:val="00801DC0"/>
    <w:rsid w:val="0080705D"/>
    <w:rsid w:val="00810EBC"/>
    <w:rsid w:val="00812599"/>
    <w:rsid w:val="00816AEB"/>
    <w:rsid w:val="008202EA"/>
    <w:rsid w:val="008232C2"/>
    <w:rsid w:val="00823BC7"/>
    <w:rsid w:val="008252E6"/>
    <w:rsid w:val="00826407"/>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464F"/>
    <w:rsid w:val="008C6E2E"/>
    <w:rsid w:val="008C7E16"/>
    <w:rsid w:val="008D135E"/>
    <w:rsid w:val="008D270B"/>
    <w:rsid w:val="008D620D"/>
    <w:rsid w:val="008D7020"/>
    <w:rsid w:val="008D7A21"/>
    <w:rsid w:val="008E026B"/>
    <w:rsid w:val="008E0423"/>
    <w:rsid w:val="008E42CD"/>
    <w:rsid w:val="008E4564"/>
    <w:rsid w:val="008F41BD"/>
    <w:rsid w:val="008F74FE"/>
    <w:rsid w:val="008F7ACE"/>
    <w:rsid w:val="00901415"/>
    <w:rsid w:val="00902257"/>
    <w:rsid w:val="00903144"/>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E9C"/>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3C52"/>
    <w:rsid w:val="009F452E"/>
    <w:rsid w:val="009F4B7F"/>
    <w:rsid w:val="009F4DF6"/>
    <w:rsid w:val="009F7BC5"/>
    <w:rsid w:val="00A041F7"/>
    <w:rsid w:val="00A064C6"/>
    <w:rsid w:val="00A120F8"/>
    <w:rsid w:val="00A17941"/>
    <w:rsid w:val="00A2133B"/>
    <w:rsid w:val="00A22D50"/>
    <w:rsid w:val="00A23440"/>
    <w:rsid w:val="00A2491D"/>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80F1F"/>
    <w:rsid w:val="00A85260"/>
    <w:rsid w:val="00A85DDB"/>
    <w:rsid w:val="00A866C3"/>
    <w:rsid w:val="00A86B4F"/>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52F5"/>
    <w:rsid w:val="00AF668A"/>
    <w:rsid w:val="00B00558"/>
    <w:rsid w:val="00B10797"/>
    <w:rsid w:val="00B122AA"/>
    <w:rsid w:val="00B127EB"/>
    <w:rsid w:val="00B206AA"/>
    <w:rsid w:val="00B22B6C"/>
    <w:rsid w:val="00B30407"/>
    <w:rsid w:val="00B32F42"/>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074C"/>
    <w:rsid w:val="00B912DE"/>
    <w:rsid w:val="00B920D1"/>
    <w:rsid w:val="00B925C4"/>
    <w:rsid w:val="00B94305"/>
    <w:rsid w:val="00B95778"/>
    <w:rsid w:val="00B9666B"/>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D0D5D"/>
    <w:rsid w:val="00BD6EED"/>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55250"/>
    <w:rsid w:val="00C66561"/>
    <w:rsid w:val="00C772DE"/>
    <w:rsid w:val="00C774F2"/>
    <w:rsid w:val="00C77DA7"/>
    <w:rsid w:val="00C8546F"/>
    <w:rsid w:val="00C872A4"/>
    <w:rsid w:val="00C87E68"/>
    <w:rsid w:val="00C93072"/>
    <w:rsid w:val="00C93EF2"/>
    <w:rsid w:val="00C943A6"/>
    <w:rsid w:val="00C95925"/>
    <w:rsid w:val="00C974F7"/>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F7139"/>
    <w:rsid w:val="00D026C6"/>
    <w:rsid w:val="00D04011"/>
    <w:rsid w:val="00D04B6B"/>
    <w:rsid w:val="00D05C15"/>
    <w:rsid w:val="00D12C28"/>
    <w:rsid w:val="00D14AED"/>
    <w:rsid w:val="00D151F6"/>
    <w:rsid w:val="00D20553"/>
    <w:rsid w:val="00D2197B"/>
    <w:rsid w:val="00D21EFA"/>
    <w:rsid w:val="00D2569F"/>
    <w:rsid w:val="00D30300"/>
    <w:rsid w:val="00D340A0"/>
    <w:rsid w:val="00D3492A"/>
    <w:rsid w:val="00D43C6F"/>
    <w:rsid w:val="00D4746D"/>
    <w:rsid w:val="00D47C73"/>
    <w:rsid w:val="00D53B7F"/>
    <w:rsid w:val="00D54783"/>
    <w:rsid w:val="00D54D93"/>
    <w:rsid w:val="00D67959"/>
    <w:rsid w:val="00D6799A"/>
    <w:rsid w:val="00D70427"/>
    <w:rsid w:val="00D735A7"/>
    <w:rsid w:val="00D74447"/>
    <w:rsid w:val="00D7533E"/>
    <w:rsid w:val="00D851AC"/>
    <w:rsid w:val="00D9017B"/>
    <w:rsid w:val="00D90E48"/>
    <w:rsid w:val="00D955A1"/>
    <w:rsid w:val="00DA1011"/>
    <w:rsid w:val="00DA19D5"/>
    <w:rsid w:val="00DA205C"/>
    <w:rsid w:val="00DA71E6"/>
    <w:rsid w:val="00DB1546"/>
    <w:rsid w:val="00DB343C"/>
    <w:rsid w:val="00DB710A"/>
    <w:rsid w:val="00DC436C"/>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4E0F"/>
    <w:rsid w:val="00E351F9"/>
    <w:rsid w:val="00E35AEA"/>
    <w:rsid w:val="00E37BAE"/>
    <w:rsid w:val="00E41ABF"/>
    <w:rsid w:val="00E42BE4"/>
    <w:rsid w:val="00E4526D"/>
    <w:rsid w:val="00E45309"/>
    <w:rsid w:val="00E45389"/>
    <w:rsid w:val="00E472DD"/>
    <w:rsid w:val="00E552A2"/>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90CA7"/>
    <w:rsid w:val="00E923E0"/>
    <w:rsid w:val="00E952FF"/>
    <w:rsid w:val="00E97F61"/>
    <w:rsid w:val="00EA24BA"/>
    <w:rsid w:val="00EA3971"/>
    <w:rsid w:val="00EB1B3B"/>
    <w:rsid w:val="00EB40C2"/>
    <w:rsid w:val="00EB4F68"/>
    <w:rsid w:val="00EB6A1C"/>
    <w:rsid w:val="00EC5218"/>
    <w:rsid w:val="00EC6B29"/>
    <w:rsid w:val="00ED4339"/>
    <w:rsid w:val="00ED4FAA"/>
    <w:rsid w:val="00ED5E95"/>
    <w:rsid w:val="00EE0A46"/>
    <w:rsid w:val="00EE252E"/>
    <w:rsid w:val="00EE6620"/>
    <w:rsid w:val="00EE7424"/>
    <w:rsid w:val="00EF14BA"/>
    <w:rsid w:val="00EF1784"/>
    <w:rsid w:val="00EF4C36"/>
    <w:rsid w:val="00EF6E74"/>
    <w:rsid w:val="00EF73A0"/>
    <w:rsid w:val="00EF74AC"/>
    <w:rsid w:val="00EF7963"/>
    <w:rsid w:val="00F0289F"/>
    <w:rsid w:val="00F02B30"/>
    <w:rsid w:val="00F13356"/>
    <w:rsid w:val="00F1518E"/>
    <w:rsid w:val="00F20EA4"/>
    <w:rsid w:val="00F22D27"/>
    <w:rsid w:val="00F230FA"/>
    <w:rsid w:val="00F235C7"/>
    <w:rsid w:val="00F24578"/>
    <w:rsid w:val="00F2516D"/>
    <w:rsid w:val="00F25B3F"/>
    <w:rsid w:val="00F2645C"/>
    <w:rsid w:val="00F313F3"/>
    <w:rsid w:val="00F34A07"/>
    <w:rsid w:val="00F36C82"/>
    <w:rsid w:val="00F371F9"/>
    <w:rsid w:val="00F42332"/>
    <w:rsid w:val="00F44C1F"/>
    <w:rsid w:val="00F4589F"/>
    <w:rsid w:val="00F46ECD"/>
    <w:rsid w:val="00F521A1"/>
    <w:rsid w:val="00F54740"/>
    <w:rsid w:val="00F54ACC"/>
    <w:rsid w:val="00F55ECC"/>
    <w:rsid w:val="00F60B63"/>
    <w:rsid w:val="00F6151C"/>
    <w:rsid w:val="00F65474"/>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D82086E"/>
    <w:rsid w:val="0EB22146"/>
    <w:rsid w:val="0F8B35A0"/>
    <w:rsid w:val="168B2AEC"/>
    <w:rsid w:val="18EA2C83"/>
    <w:rsid w:val="1A986610"/>
    <w:rsid w:val="27F437AB"/>
    <w:rsid w:val="363F1F41"/>
    <w:rsid w:val="42AA4890"/>
    <w:rsid w:val="4DE71062"/>
    <w:rsid w:val="50A8046B"/>
    <w:rsid w:val="5EC45F03"/>
    <w:rsid w:val="5EDD7C3F"/>
    <w:rsid w:val="63547917"/>
    <w:rsid w:val="68F77912"/>
    <w:rsid w:val="6FF606D3"/>
    <w:rsid w:val="73BB224C"/>
    <w:rsid w:val="775006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semiHidden="1" w:qFormat="1"/>
    <w:lsdException w:name="heading 3" w:unhideWhenUsed="0" w:qFormat="1"/>
    <w:lsdException w:name="heading 4" w:unhideWhenUsed="0" w:qFormat="1"/>
    <w:lsdException w:name="heading 5" w:unhideWhenUsed="0" w:qFormat="1"/>
    <w:lsdException w:name="heading 6" w:unhideWhenUsed="0" w:qFormat="1"/>
    <w:lsdException w:name="heading 7" w:unhideWhenUsed="0" w:qFormat="1"/>
    <w:lsdException w:name="heading 8" w:unhideWhenUsed="0" w:qFormat="1"/>
    <w:lsdException w:name="heading 9"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unhideWhenUsed="0" w:qFormat="1"/>
    <w:lsdException w:name="footnote text" w:semiHidden="1"/>
    <w:lsdException w:name="annotation text" w:qFormat="1"/>
    <w:lsdException w:name="header" w:unhideWhenUsed="0" w:qFormat="1"/>
    <w:lsdException w:name="footer" w:uiPriority="99"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nhideWhenUsed="0" w:qFormat="1"/>
    <w:lsdException w:name="Emphasis" w:unhideWhenUsed="0" w:qFormat="1"/>
    <w:lsdException w:name="Document Map"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uiPriority="99"/>
    <w:lsdException w:name="Table Simple 2" w:semiHidden="1" w:uiPriority="99"/>
    <w:lsdException w:name="Table Simple 3" w:semiHidden="1" w:uiPriority="99"/>
    <w:lsdException w:name="Table Classic 1" w:semiHidden="1" w:uiPriority="99"/>
    <w:lsdException w:name="Table Classic 2" w:semiHidden="1" w:uiPriority="99"/>
    <w:lsdException w:name="Table Classic 3" w:semiHidden="1" w:uiPriority="99"/>
    <w:lsdException w:name="Table Classic 4" w:semiHidden="1" w:uiPriority="99"/>
    <w:lsdException w:name="Table Colorful 1" w:semiHidden="1" w:uiPriority="99"/>
    <w:lsdException w:name="Table Colorful 2" w:semiHidden="1" w:uiPriority="99"/>
    <w:lsdException w:name="Table Colorful 3" w:semiHidden="1" w:uiPriority="99"/>
    <w:lsdException w:name="Table Columns 1" w:semiHidden="1" w:uiPriority="99"/>
    <w:lsdException w:name="Table Columns 2" w:semiHidden="1" w:uiPriority="99"/>
    <w:lsdException w:name="Table Columns 3" w:semiHidden="1" w:uiPriority="99"/>
    <w:lsdException w:name="Table Columns 4" w:semiHidden="1" w:uiPriority="99"/>
    <w:lsdException w:name="Table Columns 5" w:semiHidden="1" w:uiPriority="99"/>
    <w:lsdException w:name="Table Grid 1" w:semiHidden="1" w:uiPriority="99"/>
    <w:lsdException w:name="Table Grid 2" w:semiHidden="1" w:uiPriority="99"/>
    <w:lsdException w:name="Table Grid 3" w:semiHidden="1" w:uiPriority="99"/>
    <w:lsdException w:name="Table Grid 4" w:semiHidden="1" w:uiPriority="99"/>
    <w:lsdException w:name="Table Grid 5" w:semiHidden="1" w:uiPriority="99"/>
    <w:lsdException w:name="Table Grid 6" w:semiHidden="1" w:uiPriority="99"/>
    <w:lsdException w:name="Table Grid 7" w:semiHidden="1" w:uiPriority="99"/>
    <w:lsdException w:name="Table Grid 8" w:semiHidden="1" w:uiPriority="99"/>
    <w:lsdException w:name="Table List 1" w:semiHidden="1" w:uiPriority="99"/>
    <w:lsdException w:name="Table List 2" w:semiHidden="1" w:uiPriority="99"/>
    <w:lsdException w:name="Table List 3" w:semiHidden="1" w:uiPriority="99"/>
    <w:lsdException w:name="Table List 4" w:semiHidden="1" w:uiPriority="99"/>
    <w:lsdException w:name="Table List 5" w:semiHidden="1" w:uiPriority="99"/>
    <w:lsdException w:name="Table List 6" w:semiHidden="1" w:uiPriority="99"/>
    <w:lsdException w:name="Table List 7" w:semiHidden="1" w:uiPriority="99"/>
    <w:lsdException w:name="Table List 8" w:semiHidden="1" w:uiPriority="99"/>
    <w:lsdException w:name="Table 3D effects 1" w:semiHidden="1" w:uiPriority="99"/>
    <w:lsdException w:name="Table 3D effects 2" w:semiHidden="1" w:uiPriority="99"/>
    <w:lsdException w:name="Table 3D effects 3" w:semiHidden="1" w:uiPriority="99"/>
    <w:lsdException w:name="Table Contemporary" w:semiHidden="1" w:uiPriority="99"/>
    <w:lsdException w:name="Table Elegant" w:semiHidden="1" w:uiPriority="99"/>
    <w:lsdException w:name="Table Professional" w:semiHidden="1" w:uiPriority="99"/>
    <w:lsdException w:name="Table Subtle 1" w:semiHidden="1" w:uiPriority="99"/>
    <w:lsdException w:name="Table Subtle 2" w:semiHidden="1" w:uiPriority="99"/>
    <w:lsdException w:name="Table Web 1" w:semiHidden="1" w:uiPriority="99"/>
    <w:lsdException w:name="Table Web 2" w:semiHidden="1" w:uiPriority="99"/>
    <w:lsdException w:name="Table Web 3" w:semiHidden="1" w:uiPriority="99"/>
    <w:lsdException w:name="Balloon Text" w:semiHidden="1" w:unhideWhenUsed="0" w:qFormat="1"/>
    <w:lsdException w:name="Table Grid" w:uiPriority="99" w:unhideWhenUsed="0"/>
    <w:lsdException w:name="Table Theme" w:semiHidden="1" w:uiPriority="99"/>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semiHidden="1" w:uiPriority="99"/>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38198">
      <w:bodyDiv w:val="1"/>
      <w:marLeft w:val="0"/>
      <w:marRight w:val="0"/>
      <w:marTop w:val="0"/>
      <w:marBottom w:val="0"/>
      <w:divBdr>
        <w:top w:val="none" w:sz="0" w:space="0" w:color="auto"/>
        <w:left w:val="none" w:sz="0" w:space="0" w:color="auto"/>
        <w:bottom w:val="none" w:sz="0" w:space="0" w:color="auto"/>
        <w:right w:val="none" w:sz="0" w:space="0" w:color="auto"/>
      </w:divBdr>
      <w:divsChild>
        <w:div w:id="28452730">
          <w:marLeft w:val="0"/>
          <w:marRight w:val="0"/>
          <w:marTop w:val="0"/>
          <w:marBottom w:val="0"/>
          <w:divBdr>
            <w:top w:val="none" w:sz="0" w:space="0" w:color="auto"/>
            <w:left w:val="none" w:sz="0" w:space="0" w:color="auto"/>
            <w:bottom w:val="none" w:sz="0" w:space="0" w:color="auto"/>
            <w:right w:val="none" w:sz="0" w:space="0" w:color="auto"/>
          </w:divBdr>
          <w:divsChild>
            <w:div w:id="49036702">
              <w:marLeft w:val="0"/>
              <w:marRight w:val="0"/>
              <w:marTop w:val="0"/>
              <w:marBottom w:val="0"/>
              <w:divBdr>
                <w:top w:val="none" w:sz="0" w:space="0" w:color="auto"/>
                <w:left w:val="none" w:sz="0" w:space="0" w:color="auto"/>
                <w:bottom w:val="none" w:sz="0" w:space="0" w:color="auto"/>
                <w:right w:val="none" w:sz="0" w:space="0" w:color="auto"/>
              </w:divBdr>
              <w:divsChild>
                <w:div w:id="1315376669">
                  <w:marLeft w:val="0"/>
                  <w:marRight w:val="0"/>
                  <w:marTop w:val="0"/>
                  <w:marBottom w:val="0"/>
                  <w:divBdr>
                    <w:top w:val="none" w:sz="0" w:space="0" w:color="auto"/>
                    <w:left w:val="none" w:sz="0" w:space="0" w:color="auto"/>
                    <w:bottom w:val="none" w:sz="0" w:space="0" w:color="auto"/>
                    <w:right w:val="none" w:sz="0" w:space="0" w:color="auto"/>
                  </w:divBdr>
                  <w:divsChild>
                    <w:div w:id="1315374666">
                      <w:marLeft w:val="0"/>
                      <w:marRight w:val="0"/>
                      <w:marTop w:val="0"/>
                      <w:marBottom w:val="0"/>
                      <w:divBdr>
                        <w:top w:val="none" w:sz="0" w:space="0" w:color="auto"/>
                        <w:left w:val="none" w:sz="0" w:space="0" w:color="auto"/>
                        <w:bottom w:val="none" w:sz="0" w:space="0" w:color="auto"/>
                        <w:right w:val="none" w:sz="0" w:space="0" w:color="auto"/>
                      </w:divBdr>
                      <w:divsChild>
                        <w:div w:id="1955136888">
                          <w:marLeft w:val="0"/>
                          <w:marRight w:val="0"/>
                          <w:marTop w:val="0"/>
                          <w:marBottom w:val="0"/>
                          <w:divBdr>
                            <w:top w:val="none" w:sz="0" w:space="0" w:color="auto"/>
                            <w:left w:val="none" w:sz="0" w:space="0" w:color="auto"/>
                            <w:bottom w:val="none" w:sz="0" w:space="0" w:color="auto"/>
                            <w:right w:val="none" w:sz="0" w:space="0" w:color="auto"/>
                          </w:divBdr>
                          <w:divsChild>
                            <w:div w:id="255863667">
                              <w:marLeft w:val="0"/>
                              <w:marRight w:val="0"/>
                              <w:marTop w:val="0"/>
                              <w:marBottom w:val="0"/>
                              <w:divBdr>
                                <w:top w:val="none" w:sz="0" w:space="0" w:color="auto"/>
                                <w:left w:val="none" w:sz="0" w:space="0" w:color="auto"/>
                                <w:bottom w:val="none" w:sz="0" w:space="0" w:color="auto"/>
                                <w:right w:val="none" w:sz="0" w:space="0" w:color="auto"/>
                              </w:divBdr>
                            </w:div>
                            <w:div w:id="2030596860">
                              <w:marLeft w:val="0"/>
                              <w:marRight w:val="0"/>
                              <w:marTop w:val="0"/>
                              <w:marBottom w:val="0"/>
                              <w:divBdr>
                                <w:top w:val="none" w:sz="0" w:space="0" w:color="auto"/>
                                <w:left w:val="none" w:sz="0" w:space="0" w:color="auto"/>
                                <w:bottom w:val="none" w:sz="0" w:space="0" w:color="auto"/>
                                <w:right w:val="none" w:sz="0" w:space="0" w:color="auto"/>
                              </w:divBdr>
                            </w:div>
                            <w:div w:id="1385835235">
                              <w:marLeft w:val="0"/>
                              <w:marRight w:val="0"/>
                              <w:marTop w:val="0"/>
                              <w:marBottom w:val="0"/>
                              <w:divBdr>
                                <w:top w:val="none" w:sz="0" w:space="0" w:color="auto"/>
                                <w:left w:val="none" w:sz="0" w:space="0" w:color="auto"/>
                                <w:bottom w:val="none" w:sz="0" w:space="0" w:color="auto"/>
                                <w:right w:val="none" w:sz="0" w:space="0" w:color="auto"/>
                              </w:divBdr>
                            </w:div>
                            <w:div w:id="153599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0F0DA0-A04E-4302-964F-C35BD20C3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17</Pages>
  <Words>1383</Words>
  <Characters>7887</Characters>
  <Application>Microsoft Office Word</Application>
  <DocSecurity>0</DocSecurity>
  <Lines>65</Lines>
  <Paragraphs>18</Paragraphs>
  <ScaleCrop>false</ScaleCrop>
  <Company>Microsoft</Company>
  <LinksUpToDate>false</LinksUpToDate>
  <CharactersWithSpaces>9252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余致力</cp:lastModifiedBy>
  <cp:revision>28</cp:revision>
  <cp:lastPrinted>2006-12-20T05:15:00Z</cp:lastPrinted>
  <dcterms:created xsi:type="dcterms:W3CDTF">2017-03-07T09:47:00Z</dcterms:created>
  <dcterms:modified xsi:type="dcterms:W3CDTF">2017-03-20T01:06:00Z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